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BCDFD" w14:textId="7878C3B3" w:rsidR="0051249F" w:rsidRPr="00B01B73" w:rsidRDefault="0051249F" w:rsidP="0051249F">
      <w:pPr>
        <w:pStyle w:val="CRCoverPage"/>
        <w:tabs>
          <w:tab w:val="left" w:pos="1980"/>
        </w:tabs>
        <w:rPr>
          <w:rFonts w:ascii="Times New Roman" w:eastAsia="SimSun" w:hAnsi="Times New Roman"/>
          <w:b/>
          <w:sz w:val="24"/>
          <w:szCs w:val="24"/>
          <w:lang w:val="en-US" w:eastAsia="zh-CN"/>
        </w:rPr>
      </w:pPr>
      <w:bookmarkStart w:id="0" w:name="_Ref513464071"/>
      <w:r w:rsidRPr="00B01B73">
        <w:rPr>
          <w:rFonts w:ascii="Times New Roman" w:eastAsia="SimSun" w:hAnsi="Times New Roman"/>
          <w:b/>
          <w:sz w:val="24"/>
          <w:szCs w:val="24"/>
          <w:lang w:val="en-US" w:eastAsia="zh-CN"/>
        </w:rPr>
        <w:t>3GPP TSG RAN WG1 #1</w:t>
      </w:r>
      <w:r w:rsidR="00ED61D7" w:rsidRPr="00B01B73">
        <w:rPr>
          <w:rFonts w:ascii="Times New Roman" w:eastAsia="SimSun" w:hAnsi="Times New Roman"/>
          <w:b/>
          <w:sz w:val="24"/>
          <w:szCs w:val="24"/>
          <w:lang w:val="en-US" w:eastAsia="zh-CN"/>
        </w:rPr>
        <w:t>1</w:t>
      </w:r>
      <w:r w:rsidR="00CE34F2">
        <w:rPr>
          <w:rFonts w:ascii="Times New Roman" w:eastAsia="SimSun" w:hAnsi="Times New Roman"/>
          <w:b/>
          <w:sz w:val="24"/>
          <w:szCs w:val="24"/>
          <w:lang w:val="en-US" w:eastAsia="zh-CN"/>
        </w:rPr>
        <w:t>1</w:t>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t xml:space="preserve">    </w:t>
      </w:r>
      <w:r w:rsidR="00B01B73">
        <w:rPr>
          <w:rFonts w:ascii="Times New Roman" w:eastAsia="SimSun" w:hAnsi="Times New Roman"/>
          <w:b/>
          <w:sz w:val="24"/>
          <w:szCs w:val="24"/>
          <w:lang w:val="en-US" w:eastAsia="zh-CN"/>
        </w:rPr>
        <w:t xml:space="preserve">    </w:t>
      </w:r>
      <w:r w:rsidRPr="00B01B73">
        <w:rPr>
          <w:rFonts w:ascii="Times New Roman" w:eastAsia="SimSun" w:hAnsi="Times New Roman"/>
          <w:b/>
          <w:sz w:val="24"/>
          <w:szCs w:val="24"/>
          <w:lang w:val="en-US" w:eastAsia="zh-CN"/>
        </w:rPr>
        <w:t>R1-</w:t>
      </w:r>
      <w:r w:rsidR="00CE34F2" w:rsidRPr="00B01B73">
        <w:rPr>
          <w:rFonts w:ascii="Times New Roman" w:eastAsia="SimSun" w:hAnsi="Times New Roman"/>
          <w:b/>
          <w:sz w:val="24"/>
          <w:szCs w:val="24"/>
          <w:lang w:val="en-US" w:eastAsia="zh-CN"/>
        </w:rPr>
        <w:t>22</w:t>
      </w:r>
      <w:r w:rsidR="00B86CBD">
        <w:rPr>
          <w:rFonts w:ascii="Times New Roman" w:eastAsia="SimSun" w:hAnsi="Times New Roman"/>
          <w:b/>
          <w:sz w:val="24"/>
          <w:szCs w:val="24"/>
          <w:lang w:val="en-US" w:eastAsia="zh-CN"/>
        </w:rPr>
        <w:t>11724</w:t>
      </w:r>
    </w:p>
    <w:p w14:paraId="3D826475" w14:textId="229E71D3" w:rsidR="0051249F" w:rsidRPr="00071F4E" w:rsidRDefault="00FE6999" w:rsidP="0051249F">
      <w:pPr>
        <w:pStyle w:val="CRCoverPage"/>
        <w:tabs>
          <w:tab w:val="left" w:pos="1980"/>
        </w:tabs>
        <w:jc w:val="both"/>
        <w:rPr>
          <w:rFonts w:ascii="Times New Roman" w:hAnsi="Times New Roman"/>
          <w:b/>
          <w:bCs/>
          <w:sz w:val="24"/>
          <w:lang w:val="en-US"/>
        </w:rPr>
      </w:pPr>
      <w:r w:rsidRPr="00AA15F3">
        <w:rPr>
          <w:rFonts w:ascii="Times New Roman" w:eastAsia="SimSun" w:hAnsi="Times New Roman"/>
          <w:b/>
          <w:sz w:val="24"/>
          <w:szCs w:val="24"/>
          <w:lang w:eastAsia="zh-CN"/>
        </w:rPr>
        <w:t xml:space="preserve">Meeting, </w:t>
      </w:r>
      <w:r w:rsidR="00CE34F2">
        <w:rPr>
          <w:rFonts w:ascii="Times New Roman" w:eastAsia="SimSun" w:hAnsi="Times New Roman"/>
          <w:b/>
          <w:sz w:val="24"/>
          <w:szCs w:val="24"/>
          <w:lang w:eastAsia="zh-CN"/>
        </w:rPr>
        <w:t>November</w:t>
      </w:r>
      <w:r w:rsidR="00CE34F2" w:rsidRPr="00AA15F3">
        <w:rPr>
          <w:rFonts w:ascii="Times New Roman" w:eastAsia="SimSun" w:hAnsi="Times New Roman"/>
          <w:b/>
          <w:sz w:val="24"/>
          <w:szCs w:val="24"/>
          <w:lang w:eastAsia="zh-CN"/>
        </w:rPr>
        <w:t xml:space="preserve"> </w:t>
      </w:r>
      <w:r w:rsidR="00CE34F2">
        <w:rPr>
          <w:rFonts w:ascii="Times New Roman" w:eastAsia="SimSun" w:hAnsi="Times New Roman"/>
          <w:b/>
          <w:sz w:val="24"/>
          <w:szCs w:val="24"/>
          <w:lang w:eastAsia="zh-CN"/>
        </w:rPr>
        <w:t>14</w:t>
      </w:r>
      <w:r w:rsidR="00CE34F2" w:rsidRPr="00CA5EC0">
        <w:rPr>
          <w:rFonts w:ascii="Times New Roman" w:eastAsia="SimSun" w:hAnsi="Times New Roman"/>
          <w:b/>
          <w:sz w:val="24"/>
          <w:szCs w:val="24"/>
          <w:vertAlign w:val="superscript"/>
          <w:lang w:eastAsia="zh-CN"/>
        </w:rPr>
        <w:t>th</w:t>
      </w:r>
      <w:r w:rsidR="00CE34F2">
        <w:rPr>
          <w:rFonts w:ascii="Times New Roman" w:eastAsia="SimSun" w:hAnsi="Times New Roman"/>
          <w:b/>
          <w:sz w:val="24"/>
          <w:szCs w:val="24"/>
          <w:lang w:eastAsia="zh-CN"/>
        </w:rPr>
        <w:t xml:space="preserve"> </w:t>
      </w:r>
      <w:r w:rsidRPr="00AA15F3">
        <w:rPr>
          <w:rFonts w:ascii="Times New Roman" w:eastAsia="SimSun" w:hAnsi="Times New Roman"/>
          <w:b/>
          <w:sz w:val="24"/>
          <w:szCs w:val="24"/>
          <w:lang w:eastAsia="zh-CN"/>
        </w:rPr>
        <w:t xml:space="preserve">– </w:t>
      </w:r>
      <w:r w:rsidR="00CE34F2">
        <w:rPr>
          <w:rFonts w:ascii="Times New Roman" w:eastAsia="SimSun" w:hAnsi="Times New Roman"/>
          <w:b/>
          <w:sz w:val="24"/>
          <w:szCs w:val="24"/>
          <w:lang w:eastAsia="zh-CN"/>
        </w:rPr>
        <w:t>18</w:t>
      </w:r>
      <w:r w:rsidR="00CE34F2" w:rsidRPr="00CA5EC0">
        <w:rPr>
          <w:rFonts w:ascii="Times New Roman" w:eastAsia="SimSun" w:hAnsi="Times New Roman"/>
          <w:b/>
          <w:sz w:val="24"/>
          <w:szCs w:val="24"/>
          <w:vertAlign w:val="superscript"/>
          <w:lang w:eastAsia="zh-CN"/>
        </w:rPr>
        <w:t>th</w:t>
      </w:r>
      <w:r w:rsidRPr="00AA15F3">
        <w:rPr>
          <w:rFonts w:ascii="Times New Roman" w:eastAsia="SimSun" w:hAnsi="Times New Roman"/>
          <w:b/>
          <w:sz w:val="24"/>
          <w:szCs w:val="24"/>
          <w:lang w:eastAsia="zh-CN"/>
        </w:rPr>
        <w:t>, 2022</w:t>
      </w:r>
    </w:p>
    <w:p w14:paraId="75958853" w14:textId="77777777" w:rsidR="00B01B73" w:rsidRDefault="00B01B73" w:rsidP="0051249F">
      <w:pPr>
        <w:pStyle w:val="CRCoverPage"/>
        <w:tabs>
          <w:tab w:val="left" w:pos="1980"/>
        </w:tabs>
        <w:jc w:val="both"/>
        <w:rPr>
          <w:rFonts w:ascii="Times New Roman" w:hAnsi="Times New Roman"/>
          <w:b/>
          <w:bCs/>
          <w:sz w:val="24"/>
          <w:lang w:val="en-US"/>
        </w:rPr>
      </w:pPr>
    </w:p>
    <w:p w14:paraId="4E54B07F" w14:textId="7422C968" w:rsidR="0051249F" w:rsidRPr="00071F4E" w:rsidRDefault="0051249F" w:rsidP="0051249F">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w:t>
      </w:r>
      <w:r w:rsidR="0052761C">
        <w:rPr>
          <w:rFonts w:ascii="Times New Roman" w:hAnsi="Times New Roman"/>
          <w:b/>
          <w:bCs/>
          <w:sz w:val="24"/>
          <w:lang w:val="en-US"/>
        </w:rPr>
        <w:t>2</w:t>
      </w:r>
    </w:p>
    <w:p w14:paraId="2203E9BB" w14:textId="77777777" w:rsidR="0051249F" w:rsidRPr="00071F4E" w:rsidRDefault="0051249F" w:rsidP="0051249F">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 Inc.</w:t>
      </w:r>
    </w:p>
    <w:p w14:paraId="0B2A6C80" w14:textId="1122FEE1" w:rsidR="0051249F" w:rsidRPr="0052761C" w:rsidRDefault="0051249F" w:rsidP="0051249F">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52761C" w:rsidRPr="0052761C">
        <w:rPr>
          <w:rFonts w:ascii="Times New Roman" w:hAnsi="Times New Roman" w:cs="Times New Roman"/>
          <w:b/>
          <w:bCs/>
        </w:rPr>
        <w:t>Co-channel coexistence for LTE sidelink and NR sidelink</w:t>
      </w:r>
    </w:p>
    <w:p w14:paraId="75911B80" w14:textId="77777777" w:rsidR="0051249F" w:rsidRPr="00071F4E" w:rsidRDefault="0051249F" w:rsidP="0051249F">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45A92109" w14:textId="5C1A95A1" w:rsidR="00261A3A" w:rsidRDefault="00A35469" w:rsidP="00C34D28">
      <w:pPr>
        <w:pStyle w:val="Heading1"/>
        <w:rPr>
          <w:rFonts w:ascii="Times New Roman" w:hAnsi="Times New Roman"/>
          <w:b/>
          <w:sz w:val="32"/>
          <w:szCs w:val="32"/>
        </w:rPr>
      </w:pPr>
      <w:r w:rsidRPr="00FE4CA9">
        <w:rPr>
          <w:rFonts w:ascii="Times New Roman" w:hAnsi="Times New Roman"/>
          <w:b/>
          <w:sz w:val="32"/>
          <w:szCs w:val="32"/>
        </w:rPr>
        <w:t>Introduction</w:t>
      </w:r>
      <w:bookmarkEnd w:id="0"/>
    </w:p>
    <w:p w14:paraId="0697DB10" w14:textId="309C3CAD" w:rsidR="00E354EF" w:rsidRDefault="00197543" w:rsidP="00E519A6">
      <w:pPr>
        <w:spacing w:before="120" w:after="120"/>
        <w:jc w:val="both"/>
        <w:rPr>
          <w:rFonts w:ascii="Times New Roman" w:hAnsi="Times New Roman" w:cs="Times New Roman"/>
        </w:rPr>
      </w:pPr>
      <w:r>
        <w:rPr>
          <w:rFonts w:ascii="Times New Roman" w:hAnsi="Times New Roman" w:cs="Times New Roman"/>
        </w:rPr>
        <w:t xml:space="preserve">R18 SL evolution WI was approved in RAN plenary #94 and </w:t>
      </w:r>
      <w:r w:rsidR="00D83307">
        <w:rPr>
          <w:rFonts w:ascii="Times New Roman" w:hAnsi="Times New Roman" w:cs="Times New Roman"/>
        </w:rPr>
        <w:t xml:space="preserve">one of the objectives is to study and specify solutions for co-channel coexistence between LTE and NR </w:t>
      </w:r>
      <w:r w:rsidR="00F74DFA">
        <w:rPr>
          <w:rFonts w:ascii="Times New Roman" w:hAnsi="Times New Roman" w:cs="Times New Roman"/>
        </w:rPr>
        <w:t>sidelink</w:t>
      </w:r>
      <w:r w:rsidR="00D83307">
        <w:rPr>
          <w:rFonts w:ascii="Times New Roman" w:hAnsi="Times New Roman" w:cs="Times New Roman"/>
        </w:rPr>
        <w:t xml:space="preserve"> </w:t>
      </w:r>
      <w:r w:rsidR="00E519A6">
        <w:rPr>
          <w:rFonts w:ascii="Times New Roman" w:hAnsi="Times New Roman" w:cs="Times New Roman"/>
        </w:rPr>
        <w:t>[1].</w:t>
      </w:r>
      <w:r w:rsidR="00DB1546">
        <w:rPr>
          <w:rFonts w:ascii="Times New Roman" w:hAnsi="Times New Roman" w:cs="Times New Roman"/>
        </w:rPr>
        <w:t xml:space="preserve"> </w:t>
      </w:r>
      <w:r w:rsidR="00DB1546">
        <w:rPr>
          <w:rFonts w:ascii="Times New Roman" w:hAnsi="Times New Roman" w:cs="Times New Roman"/>
        </w:rPr>
        <w:t xml:space="preserve">The progress was evaluated in RAN Plenary #97e and for the objective of co-channel coexistence, it was agreed to continue the work on dynamic resource pool sharing with high priority for Type A devices and operating combination A [2]. </w:t>
      </w:r>
    </w:p>
    <w:p w14:paraId="6778D693" w14:textId="74D0912F" w:rsidR="00E519A6" w:rsidRDefault="00EC3075" w:rsidP="00E519A6">
      <w:pPr>
        <w:spacing w:before="120" w:after="120"/>
        <w:jc w:val="both"/>
        <w:rPr>
          <w:rFonts w:ascii="Times New Roman" w:hAnsi="Times New Roman" w:cs="Times New Roman"/>
        </w:rPr>
      </w:pPr>
      <w:r>
        <w:rPr>
          <w:rFonts w:ascii="Times New Roman" w:hAnsi="Times New Roman" w:cs="Times New Roman"/>
        </w:rPr>
        <w:t xml:space="preserve">The following is </w:t>
      </w:r>
      <w:r w:rsidR="00546874">
        <w:rPr>
          <w:rFonts w:ascii="Times New Roman" w:hAnsi="Times New Roman" w:cs="Times New Roman"/>
        </w:rPr>
        <w:t xml:space="preserve">concluded or </w:t>
      </w:r>
      <w:r>
        <w:rPr>
          <w:rFonts w:ascii="Times New Roman" w:hAnsi="Times New Roman" w:cs="Times New Roman"/>
        </w:rPr>
        <w:t>agreed in RAN1 #1</w:t>
      </w:r>
      <w:r w:rsidR="00B91E44">
        <w:rPr>
          <w:rFonts w:ascii="Times New Roman" w:hAnsi="Times New Roman" w:cs="Times New Roman"/>
        </w:rPr>
        <w:t>10</w:t>
      </w:r>
      <w:r w:rsidR="004B49C8">
        <w:rPr>
          <w:rFonts w:ascii="Times New Roman" w:hAnsi="Times New Roman" w:cs="Times New Roman"/>
        </w:rPr>
        <w:t>bis-e</w:t>
      </w:r>
      <w:r>
        <w:rPr>
          <w:rFonts w:ascii="Times New Roman" w:hAnsi="Times New Roman" w:cs="Times New Roman"/>
        </w:rPr>
        <w:t xml:space="preserve"> meeting [</w:t>
      </w:r>
      <w:r w:rsidR="005C3056">
        <w:rPr>
          <w:rFonts w:ascii="Times New Roman" w:hAnsi="Times New Roman" w:cs="Times New Roman"/>
        </w:rPr>
        <w:t>3</w:t>
      </w:r>
      <w:r>
        <w:rPr>
          <w:rFonts w:ascii="Times New Roman" w:hAnsi="Times New Roman" w:cs="Times New Roman"/>
        </w:rPr>
        <w:t>]</w:t>
      </w:r>
      <w:r w:rsidR="00DB3CA1">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E519A6" w:rsidRPr="00335DCA" w14:paraId="4CAC0DB7" w14:textId="77777777" w:rsidTr="00DA554C">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7FD0804F" w14:textId="77777777" w:rsidR="007E45EC" w:rsidRPr="00CA5EC0" w:rsidRDefault="007E45EC" w:rsidP="007E45EC">
            <w:pPr>
              <w:autoSpaceDE w:val="0"/>
              <w:autoSpaceDN w:val="0"/>
              <w:jc w:val="both"/>
              <w:rPr>
                <w:i/>
              </w:rPr>
            </w:pPr>
            <w:r w:rsidRPr="00CA5EC0">
              <w:rPr>
                <w:b/>
                <w:bCs/>
                <w:i/>
                <w:highlight w:val="green"/>
                <w:u w:val="single"/>
              </w:rPr>
              <w:t>Agreement</w:t>
            </w:r>
          </w:p>
          <w:p w14:paraId="7CD75A0C" w14:textId="77777777" w:rsidR="007E45EC" w:rsidRPr="00CA5EC0" w:rsidRDefault="007E45EC" w:rsidP="007E45EC">
            <w:pPr>
              <w:pStyle w:val="ListParagraph"/>
              <w:ind w:left="0"/>
              <w:jc w:val="both"/>
              <w:rPr>
                <w:rFonts w:ascii="Times New Roman" w:eastAsia="MS Mincho" w:hAnsi="Times New Roman"/>
                <w:i/>
              </w:rPr>
            </w:pPr>
            <w:r w:rsidRPr="00CA5EC0">
              <w:rPr>
                <w:rFonts w:ascii="Times New Roman" w:eastAsia="MS Mincho" w:hAnsi="Times New Roman"/>
                <w:i/>
              </w:rPr>
              <w:t xml:space="preserve">For dynamic resource pool sharing, the candidate information shared by the LTE SL module to the NR SL module may include one or more of the following parameters, to be </w:t>
            </w:r>
            <w:proofErr w:type="gramStart"/>
            <w:r w:rsidRPr="00CA5EC0">
              <w:rPr>
                <w:rFonts w:ascii="Times New Roman" w:eastAsia="MS Mincho" w:hAnsi="Times New Roman"/>
                <w:i/>
              </w:rPr>
              <w:t>down-selected</w:t>
            </w:r>
            <w:proofErr w:type="gramEnd"/>
            <w:r w:rsidRPr="00CA5EC0">
              <w:rPr>
                <w:rFonts w:ascii="Times New Roman" w:eastAsia="MS Mincho" w:hAnsi="Times New Roman"/>
                <w:i/>
              </w:rPr>
              <w:t>:</w:t>
            </w:r>
          </w:p>
          <w:p w14:paraId="6CA6683B"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Time and frequency locations of reserved resources by other LTE UEs, determined based on decoded SCIs</w:t>
            </w:r>
          </w:p>
          <w:p w14:paraId="46F99299"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SL RSRP measurement results</w:t>
            </w:r>
          </w:p>
          <w:p w14:paraId="6F79D876"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Resource reservation periods based on decoded SCI and for own LTE SL transmissions</w:t>
            </w:r>
          </w:p>
          <w:p w14:paraId="307221C0"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Priority based on decoded SCI and for own LTE SL transmissions</w:t>
            </w:r>
          </w:p>
          <w:p w14:paraId="25859865"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Time and frequency location of resources used for own LTE SL transmissions</w:t>
            </w:r>
          </w:p>
          <w:p w14:paraId="113425C6"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Candidate resource set S</w:t>
            </w:r>
            <w:r w:rsidRPr="00CA5EC0">
              <w:rPr>
                <w:rFonts w:ascii="Times New Roman" w:eastAsia="MS Mincho" w:hAnsi="Times New Roman"/>
                <w:i/>
                <w:vertAlign w:val="subscript"/>
              </w:rPr>
              <w:t>A</w:t>
            </w:r>
            <w:r w:rsidRPr="00CA5EC0">
              <w:rPr>
                <w:rFonts w:ascii="Times New Roman" w:eastAsia="MS Mincho" w:hAnsi="Times New Roman"/>
                <w:i/>
              </w:rPr>
              <w:t xml:space="preserve"> or S</w:t>
            </w:r>
            <w:r w:rsidRPr="00CA5EC0">
              <w:rPr>
                <w:rFonts w:ascii="Times New Roman" w:eastAsia="MS Mincho" w:hAnsi="Times New Roman"/>
                <w:i/>
                <w:vertAlign w:val="subscript"/>
              </w:rPr>
              <w:t>B</w:t>
            </w:r>
          </w:p>
          <w:p w14:paraId="1899D08F"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SL RSSI measurements</w:t>
            </w:r>
          </w:p>
          <w:p w14:paraId="5FE2B731"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LTE logical subframe related information</w:t>
            </w:r>
          </w:p>
          <w:p w14:paraId="179ACA50"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Resources corresponding to half-duplex subframes which are not monitored by the LTE SL UE</w:t>
            </w:r>
          </w:p>
          <w:p w14:paraId="28502E0A" w14:textId="77777777" w:rsidR="007E45EC" w:rsidRPr="00CA5EC0" w:rsidRDefault="007E45EC" w:rsidP="007E45EC">
            <w:pPr>
              <w:rPr>
                <w:i/>
              </w:rPr>
            </w:pPr>
          </w:p>
          <w:p w14:paraId="2702FA58" w14:textId="77777777" w:rsidR="007E45EC" w:rsidRPr="00CA5EC0" w:rsidRDefault="007E45EC" w:rsidP="007E45EC">
            <w:pPr>
              <w:autoSpaceDE w:val="0"/>
              <w:autoSpaceDN w:val="0"/>
              <w:jc w:val="both"/>
              <w:rPr>
                <w:i/>
              </w:rPr>
            </w:pPr>
            <w:r w:rsidRPr="00CA5EC0">
              <w:rPr>
                <w:b/>
                <w:bCs/>
                <w:i/>
                <w:highlight w:val="green"/>
                <w:u w:val="single"/>
              </w:rPr>
              <w:t>Agreement</w:t>
            </w:r>
          </w:p>
          <w:p w14:paraId="384ACB19" w14:textId="77777777" w:rsidR="007E45EC" w:rsidRPr="00CA5EC0" w:rsidRDefault="007E45EC" w:rsidP="007E45EC">
            <w:pPr>
              <w:pStyle w:val="ListParagraph"/>
              <w:ind w:left="0"/>
              <w:jc w:val="both"/>
              <w:rPr>
                <w:rFonts w:ascii="Times New Roman" w:eastAsia="MS Mincho" w:hAnsi="Times New Roman"/>
                <w:i/>
              </w:rPr>
            </w:pPr>
            <w:r w:rsidRPr="00CA5EC0">
              <w:rPr>
                <w:rFonts w:ascii="Times New Roman" w:eastAsia="MS Mincho" w:hAnsi="Times New Roman"/>
                <w:i/>
              </w:rPr>
              <w:t>For dynamic resource pool sharing, the NR SL module uses the information shared by the LTE SL module to the NR SL module to determine the set of resources for its own transmission.</w:t>
            </w:r>
          </w:p>
          <w:p w14:paraId="285E62B6"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FFS: which layer carries out the resource determination: PHY layer or MAC layer.</w:t>
            </w:r>
          </w:p>
          <w:p w14:paraId="3743E24B" w14:textId="77777777" w:rsidR="007E45EC" w:rsidRDefault="007E45EC" w:rsidP="007E45EC">
            <w:pPr>
              <w:autoSpaceDE w:val="0"/>
              <w:autoSpaceDN w:val="0"/>
              <w:jc w:val="both"/>
              <w:rPr>
                <w:b/>
                <w:bCs/>
                <w:i/>
                <w:highlight w:val="green"/>
                <w:u w:val="single"/>
              </w:rPr>
            </w:pPr>
          </w:p>
          <w:p w14:paraId="3DC17489" w14:textId="1696EE62" w:rsidR="007E45EC" w:rsidRPr="00CA5EC0" w:rsidRDefault="007E45EC" w:rsidP="007E45EC">
            <w:pPr>
              <w:autoSpaceDE w:val="0"/>
              <w:autoSpaceDN w:val="0"/>
              <w:jc w:val="both"/>
              <w:rPr>
                <w:i/>
              </w:rPr>
            </w:pPr>
            <w:r w:rsidRPr="00CA5EC0">
              <w:rPr>
                <w:b/>
                <w:bCs/>
                <w:i/>
                <w:highlight w:val="green"/>
                <w:u w:val="single"/>
              </w:rPr>
              <w:t>Agreement</w:t>
            </w:r>
          </w:p>
          <w:p w14:paraId="41A07CC4" w14:textId="77777777" w:rsidR="007E45EC" w:rsidRPr="00CA5EC0" w:rsidRDefault="007E45EC" w:rsidP="007E45EC">
            <w:pPr>
              <w:pStyle w:val="ListParagraph"/>
              <w:ind w:left="0"/>
              <w:jc w:val="both"/>
              <w:rPr>
                <w:rFonts w:ascii="Times New Roman" w:eastAsia="MS Mincho" w:hAnsi="Times New Roman"/>
                <w:i/>
              </w:rPr>
            </w:pPr>
            <w:r w:rsidRPr="00CA5EC0">
              <w:rPr>
                <w:rFonts w:ascii="Times New Roman" w:eastAsia="MS Mincho" w:hAnsi="Times New Roman"/>
                <w:i/>
              </w:rPr>
              <w:t>For dynamic resource pool sharing, where the NR SL module uses the candidate information shared by the LTE SL module to the NR SL module, continue studying the following alternatives:</w:t>
            </w:r>
          </w:p>
          <w:p w14:paraId="44DF529B"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Alt 1: The LTE SL module provides the NR SL module with the candidate information (excluding at least the candidate resource sets S</w:t>
            </w:r>
            <w:r w:rsidRPr="00CA5EC0">
              <w:rPr>
                <w:rFonts w:ascii="Times New Roman" w:eastAsia="MS Mincho" w:hAnsi="Times New Roman"/>
                <w:i/>
                <w:vertAlign w:val="subscript"/>
              </w:rPr>
              <w:t>A</w:t>
            </w:r>
            <w:r w:rsidRPr="00CA5EC0">
              <w:rPr>
                <w:rFonts w:ascii="Times New Roman" w:eastAsia="MS Mincho" w:hAnsi="Times New Roman"/>
                <w:i/>
              </w:rPr>
              <w:t xml:space="preserve"> or S</w:t>
            </w:r>
            <w:r w:rsidRPr="00CA5EC0">
              <w:rPr>
                <w:rFonts w:ascii="Times New Roman" w:eastAsia="MS Mincho" w:hAnsi="Times New Roman"/>
                <w:i/>
                <w:vertAlign w:val="subscript"/>
              </w:rPr>
              <w:t>B</w:t>
            </w:r>
            <w:r w:rsidRPr="00CA5EC0">
              <w:rPr>
                <w:rFonts w:ascii="Times New Roman" w:eastAsia="MS Mincho" w:hAnsi="Times New Roman"/>
                <w:i/>
              </w:rPr>
              <w:t>)</w:t>
            </w:r>
          </w:p>
          <w:p w14:paraId="4670D143"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The NR SL module identifies a set of resources based on information shared by the LTE SL module.</w:t>
            </w:r>
          </w:p>
          <w:p w14:paraId="7118BFB8" w14:textId="77777777" w:rsidR="007E45EC" w:rsidRPr="00CA5EC0" w:rsidRDefault="007E45EC" w:rsidP="007E45EC">
            <w:pPr>
              <w:pStyle w:val="ListParagraph"/>
              <w:numPr>
                <w:ilvl w:val="2"/>
                <w:numId w:val="27"/>
              </w:numPr>
              <w:autoSpaceDE w:val="0"/>
              <w:autoSpaceDN w:val="0"/>
              <w:jc w:val="both"/>
              <w:rPr>
                <w:rFonts w:ascii="Times New Roman" w:eastAsia="MS Mincho" w:hAnsi="Times New Roman"/>
                <w:i/>
              </w:rPr>
            </w:pPr>
            <w:r w:rsidRPr="00CA5EC0">
              <w:rPr>
                <w:rFonts w:ascii="Times New Roman" w:eastAsia="MS Mincho" w:hAnsi="Times New Roman"/>
                <w:i/>
              </w:rPr>
              <w:t>FFS: how to identify the set of resources</w:t>
            </w:r>
          </w:p>
          <w:p w14:paraId="5D7FE184"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The NR SL module excludes these identified resources from its own candidate resource set when performing the resource (re)selection procedure.</w:t>
            </w:r>
          </w:p>
          <w:p w14:paraId="0DFB5F8B"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The exclusion process is performed in the PHY layer.</w:t>
            </w:r>
          </w:p>
          <w:p w14:paraId="7F8D221F"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Note: implementation of Alt 1 should not have specification impact to LTE</w:t>
            </w:r>
          </w:p>
          <w:p w14:paraId="6462FC2A"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lastRenderedPageBreak/>
              <w:t>Alt 2: The LTE SL module provides the NR SL module with the candidate resource sets S</w:t>
            </w:r>
            <w:r w:rsidRPr="00CA5EC0">
              <w:rPr>
                <w:rFonts w:ascii="Times New Roman" w:eastAsia="MS Mincho" w:hAnsi="Times New Roman"/>
                <w:i/>
                <w:vertAlign w:val="subscript"/>
              </w:rPr>
              <w:t>A</w:t>
            </w:r>
            <w:r w:rsidRPr="00CA5EC0">
              <w:rPr>
                <w:rFonts w:ascii="Times New Roman" w:eastAsia="MS Mincho" w:hAnsi="Times New Roman"/>
                <w:i/>
              </w:rPr>
              <w:t xml:space="preserve"> or S</w:t>
            </w:r>
            <w:r w:rsidRPr="00CA5EC0">
              <w:rPr>
                <w:rFonts w:ascii="Times New Roman" w:eastAsia="MS Mincho" w:hAnsi="Times New Roman"/>
                <w:i/>
                <w:vertAlign w:val="subscript"/>
              </w:rPr>
              <w:t xml:space="preserve">B </w:t>
            </w:r>
            <w:r w:rsidRPr="00CA5EC0">
              <w:rPr>
                <w:rFonts w:ascii="Times New Roman" w:eastAsia="MS Mincho" w:hAnsi="Times New Roman"/>
                <w:i/>
              </w:rPr>
              <w:t>shared by the LTE SL module</w:t>
            </w:r>
          </w:p>
          <w:p w14:paraId="4470CFAB"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The LTE PHY SL module is provided information from the higher layer to generate a candidate resource set S</w:t>
            </w:r>
            <w:r w:rsidRPr="00CA5EC0">
              <w:rPr>
                <w:rFonts w:ascii="Times New Roman" w:eastAsia="MS Mincho" w:hAnsi="Times New Roman"/>
                <w:i/>
                <w:vertAlign w:val="subscript"/>
              </w:rPr>
              <w:t>A</w:t>
            </w:r>
            <w:r w:rsidRPr="00CA5EC0">
              <w:rPr>
                <w:rFonts w:ascii="Times New Roman" w:eastAsia="MS Mincho" w:hAnsi="Times New Roman"/>
                <w:i/>
              </w:rPr>
              <w:t xml:space="preserve"> or S</w:t>
            </w:r>
            <w:r w:rsidRPr="00CA5EC0">
              <w:rPr>
                <w:rFonts w:ascii="Times New Roman" w:eastAsia="MS Mincho" w:hAnsi="Times New Roman"/>
                <w:i/>
                <w:vertAlign w:val="subscript"/>
              </w:rPr>
              <w:t>B</w:t>
            </w:r>
            <w:r w:rsidRPr="00CA5EC0">
              <w:rPr>
                <w:rFonts w:ascii="Times New Roman" w:eastAsia="MS Mincho" w:hAnsi="Times New Roman"/>
                <w:i/>
              </w:rPr>
              <w:t>. The resource set S</w:t>
            </w:r>
            <w:r w:rsidRPr="00CA5EC0">
              <w:rPr>
                <w:rFonts w:ascii="Times New Roman" w:eastAsia="MS Mincho" w:hAnsi="Times New Roman"/>
                <w:i/>
                <w:vertAlign w:val="subscript"/>
              </w:rPr>
              <w:t>A</w:t>
            </w:r>
            <w:r w:rsidRPr="00CA5EC0">
              <w:rPr>
                <w:rFonts w:ascii="Times New Roman" w:eastAsia="MS Mincho" w:hAnsi="Times New Roman"/>
                <w:i/>
              </w:rPr>
              <w:t xml:space="preserve"> or S</w:t>
            </w:r>
            <w:r w:rsidRPr="00CA5EC0">
              <w:rPr>
                <w:rFonts w:ascii="Times New Roman" w:eastAsia="MS Mincho" w:hAnsi="Times New Roman"/>
                <w:i/>
                <w:vertAlign w:val="subscript"/>
              </w:rPr>
              <w:t>B</w:t>
            </w:r>
            <w:r w:rsidRPr="00CA5EC0">
              <w:rPr>
                <w:rFonts w:ascii="Times New Roman" w:eastAsia="MS Mincho" w:hAnsi="Times New Roman"/>
                <w:i/>
              </w:rPr>
              <w:t xml:space="preserve"> is then shared to NR SL module.</w:t>
            </w:r>
          </w:p>
          <w:p w14:paraId="36DBA8FD"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The NR SL module performs an intersection operation with the candidate resource set received from the LTE SL module and the candidate resource set generated by the NR SL module.</w:t>
            </w:r>
          </w:p>
          <w:p w14:paraId="23EED1E5" w14:textId="77777777" w:rsidR="007E45EC" w:rsidRPr="00CA5EC0" w:rsidRDefault="007E45EC" w:rsidP="007E45EC">
            <w:pPr>
              <w:pStyle w:val="ListParagraph"/>
              <w:numPr>
                <w:ilvl w:val="2"/>
                <w:numId w:val="27"/>
              </w:numPr>
              <w:autoSpaceDE w:val="0"/>
              <w:autoSpaceDN w:val="0"/>
              <w:jc w:val="both"/>
              <w:rPr>
                <w:rFonts w:ascii="Times New Roman" w:eastAsia="MS Mincho" w:hAnsi="Times New Roman"/>
                <w:i/>
              </w:rPr>
            </w:pPr>
            <w:r w:rsidRPr="00CA5EC0">
              <w:rPr>
                <w:rFonts w:ascii="Times New Roman" w:eastAsia="MS Mincho" w:hAnsi="Times New Roman"/>
                <w:i/>
              </w:rPr>
              <w:t>FFS: how to handle the case where this results in an insufficient set of resources</w:t>
            </w:r>
          </w:p>
          <w:p w14:paraId="1BF70BD2"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The intersection operation is performed in the MAC layer.</w:t>
            </w:r>
          </w:p>
          <w:p w14:paraId="6F8D31A8"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FFS: How to handle NR V2X parameter settings that are not supported by LTE V2X, e.g., periodicities, sub-channel sizes, etc</w:t>
            </w:r>
          </w:p>
          <w:p w14:paraId="16B6E6FB" w14:textId="77777777" w:rsidR="007E45EC" w:rsidRPr="00CA5EC0" w:rsidRDefault="007E45EC" w:rsidP="007E45EC">
            <w:pPr>
              <w:pStyle w:val="ListParagraph"/>
              <w:numPr>
                <w:ilvl w:val="1"/>
                <w:numId w:val="27"/>
              </w:numPr>
              <w:autoSpaceDE w:val="0"/>
              <w:autoSpaceDN w:val="0"/>
              <w:jc w:val="both"/>
              <w:rPr>
                <w:rFonts w:ascii="Times New Roman" w:eastAsia="MS Mincho" w:hAnsi="Times New Roman"/>
                <w:i/>
              </w:rPr>
            </w:pPr>
            <w:r w:rsidRPr="00CA5EC0">
              <w:rPr>
                <w:rFonts w:ascii="Times New Roman" w:eastAsia="MS Mincho" w:hAnsi="Times New Roman"/>
                <w:i/>
              </w:rPr>
              <w:t>Note: implementation of Alt 2 should not have specification impact to LTE</w:t>
            </w:r>
          </w:p>
          <w:p w14:paraId="01C7E2DC" w14:textId="77777777" w:rsidR="007E45EC" w:rsidRPr="00CA5EC0" w:rsidRDefault="007E45EC" w:rsidP="007E45EC">
            <w:pPr>
              <w:pStyle w:val="ListParagraph"/>
              <w:numPr>
                <w:ilvl w:val="0"/>
                <w:numId w:val="27"/>
              </w:numPr>
              <w:autoSpaceDE w:val="0"/>
              <w:autoSpaceDN w:val="0"/>
              <w:jc w:val="both"/>
              <w:rPr>
                <w:rFonts w:ascii="Times New Roman" w:eastAsia="MS Mincho" w:hAnsi="Times New Roman"/>
                <w:i/>
              </w:rPr>
            </w:pPr>
            <w:r w:rsidRPr="00CA5EC0">
              <w:rPr>
                <w:rFonts w:ascii="Times New Roman" w:eastAsia="MS Mincho" w:hAnsi="Times New Roman"/>
                <w:i/>
              </w:rPr>
              <w:t>In the next meeting strive to decide between the two alternatives</w:t>
            </w:r>
          </w:p>
          <w:p w14:paraId="5314402E" w14:textId="77777777" w:rsidR="005F008E" w:rsidRDefault="005F008E" w:rsidP="005F008E">
            <w:pPr>
              <w:pStyle w:val="3GPPNormalText"/>
              <w:spacing w:before="120" w:after="0"/>
              <w:rPr>
                <w:b/>
                <w:sz w:val="20"/>
                <w:highlight w:val="green"/>
                <w:u w:val="single"/>
                <w:lang w:val="en-US"/>
              </w:rPr>
            </w:pPr>
          </w:p>
          <w:p w14:paraId="30A9C7D6" w14:textId="3C278489" w:rsidR="005F008E" w:rsidRPr="00CA5EC0" w:rsidRDefault="005F008E" w:rsidP="00CA5EC0">
            <w:pPr>
              <w:autoSpaceDE w:val="0"/>
              <w:autoSpaceDN w:val="0"/>
              <w:jc w:val="both"/>
              <w:rPr>
                <w:rFonts w:eastAsiaTheme="minorHAnsi"/>
                <w:b/>
                <w:bCs/>
                <w:i/>
                <w:sz w:val="22"/>
                <w:szCs w:val="22"/>
                <w:highlight w:val="green"/>
                <w:u w:val="single"/>
                <w:lang w:eastAsia="en-US"/>
              </w:rPr>
            </w:pPr>
            <w:r w:rsidRPr="00CA5EC0">
              <w:rPr>
                <w:rFonts w:eastAsiaTheme="minorHAnsi"/>
                <w:b/>
                <w:bCs/>
                <w:i/>
                <w:sz w:val="22"/>
                <w:szCs w:val="22"/>
                <w:highlight w:val="green"/>
                <w:u w:val="single"/>
                <w:lang w:eastAsia="en-US"/>
              </w:rPr>
              <w:t>Agreement</w:t>
            </w:r>
          </w:p>
          <w:p w14:paraId="7C642618" w14:textId="77777777" w:rsidR="005F008E" w:rsidRPr="00CA5EC0" w:rsidRDefault="005F008E" w:rsidP="005F008E">
            <w:pPr>
              <w:pStyle w:val="ListParagraph"/>
              <w:ind w:left="0"/>
              <w:jc w:val="both"/>
              <w:rPr>
                <w:rFonts w:ascii="Times New Roman" w:eastAsia="MS Mincho" w:hAnsi="Times New Roman"/>
                <w:i/>
              </w:rPr>
            </w:pPr>
            <w:r w:rsidRPr="00CA5EC0">
              <w:rPr>
                <w:rFonts w:ascii="Times New Roman" w:eastAsia="MS Mincho" w:hAnsi="Times New Roman"/>
                <w:i/>
              </w:rPr>
              <w:t xml:space="preserve">For dynamic resource pool sharing, the NR SL module is expected to use the information shared by the LTE SL module to the NR SL module which is known by NR SL module at the latest T ms prior to slot n </w:t>
            </w:r>
            <w:r w:rsidRPr="00CA5EC0">
              <w:rPr>
                <w:rFonts w:ascii="Times New Roman" w:eastAsia="MS Mincho" w:hAnsi="Times New Roman"/>
                <w:i/>
                <w:lang w:eastAsia="en-US"/>
              </w:rPr>
              <w:t>(as defined in clause 8.1.4 of TS 38.214)</w:t>
            </w:r>
            <w:r w:rsidRPr="00CA5EC0">
              <w:rPr>
                <w:rFonts w:ascii="Times New Roman" w:eastAsia="MS Mincho" w:hAnsi="Times New Roman"/>
                <w:i/>
              </w:rPr>
              <w:t>, to determine a set of resources for its own (re)transmission.</w:t>
            </w:r>
          </w:p>
          <w:p w14:paraId="29166041" w14:textId="77777777" w:rsidR="005F008E" w:rsidRPr="00CA5EC0" w:rsidRDefault="005F008E" w:rsidP="005F008E">
            <w:pPr>
              <w:pStyle w:val="ListParagraph"/>
              <w:numPr>
                <w:ilvl w:val="0"/>
                <w:numId w:val="27"/>
              </w:numPr>
              <w:autoSpaceDE w:val="0"/>
              <w:autoSpaceDN w:val="0"/>
              <w:jc w:val="both"/>
              <w:rPr>
                <w:rFonts w:ascii="Times New Roman" w:eastAsia="MS Mincho" w:hAnsi="Times New Roman"/>
                <w:i/>
                <w:iCs/>
              </w:rPr>
            </w:pPr>
            <w:r w:rsidRPr="00CA5EC0">
              <w:rPr>
                <w:rFonts w:ascii="Times New Roman" w:eastAsia="MS Mincho" w:hAnsi="Times New Roman"/>
                <w:i/>
                <w:iCs/>
              </w:rPr>
              <w:t xml:space="preserve">T is defined using </w:t>
            </w:r>
          </w:p>
          <w:p w14:paraId="5A776911" w14:textId="77777777" w:rsidR="005F008E" w:rsidRPr="00CA5EC0" w:rsidRDefault="005F008E" w:rsidP="005F008E">
            <w:pPr>
              <w:pStyle w:val="ListParagraph"/>
              <w:numPr>
                <w:ilvl w:val="1"/>
                <w:numId w:val="24"/>
              </w:numPr>
              <w:jc w:val="both"/>
              <w:rPr>
                <w:rFonts w:ascii="Times New Roman" w:eastAsia="MS Mincho" w:hAnsi="Times New Roman"/>
                <w:i/>
                <w:iCs/>
              </w:rPr>
            </w:pPr>
            <w:r w:rsidRPr="00CA5EC0">
              <w:rPr>
                <w:rFonts w:ascii="Times New Roman" w:eastAsia="MS Mincho" w:hAnsi="Times New Roman"/>
                <w:i/>
                <w:iCs/>
              </w:rPr>
              <w:t>T≤T</w:t>
            </w:r>
            <w:r w:rsidRPr="00CA5EC0">
              <w:rPr>
                <w:rFonts w:ascii="Times New Roman" w:eastAsia="MS Mincho" w:hAnsi="Times New Roman"/>
                <w:i/>
                <w:iCs/>
                <w:vertAlign w:val="subscript"/>
              </w:rPr>
              <w:t>max</w:t>
            </w:r>
            <w:r w:rsidRPr="00CA5EC0">
              <w:rPr>
                <w:rFonts w:ascii="Times New Roman" w:eastAsia="MS Mincho" w:hAnsi="Times New Roman"/>
                <w:i/>
                <w:iCs/>
              </w:rPr>
              <w:t xml:space="preserve"> ms, and is based on UE implementation, according to the Rel-16 NR SL timeline for in-device coexistence.</w:t>
            </w:r>
          </w:p>
          <w:p w14:paraId="320687A5" w14:textId="77777777" w:rsidR="005F008E" w:rsidRPr="00CA5EC0" w:rsidRDefault="005F008E" w:rsidP="005F008E">
            <w:pPr>
              <w:pStyle w:val="ListParagraph"/>
              <w:numPr>
                <w:ilvl w:val="2"/>
                <w:numId w:val="24"/>
              </w:numPr>
              <w:jc w:val="both"/>
              <w:rPr>
                <w:rFonts w:ascii="Times New Roman" w:eastAsia="MS Mincho" w:hAnsi="Times New Roman"/>
                <w:i/>
                <w:iCs/>
              </w:rPr>
            </w:pPr>
            <w:r w:rsidRPr="00CA5EC0">
              <w:rPr>
                <w:rFonts w:ascii="Times New Roman" w:eastAsia="MS Mincho" w:hAnsi="Times New Roman"/>
                <w:i/>
                <w:iCs/>
              </w:rPr>
              <w:t>FFS: Value of T</w:t>
            </w:r>
            <w:r w:rsidRPr="00CA5EC0">
              <w:rPr>
                <w:rFonts w:ascii="Times New Roman" w:eastAsia="MS Mincho" w:hAnsi="Times New Roman"/>
                <w:i/>
                <w:iCs/>
                <w:vertAlign w:val="subscript"/>
              </w:rPr>
              <w:t>max</w:t>
            </w:r>
          </w:p>
          <w:p w14:paraId="3F8E8FF2" w14:textId="77777777" w:rsidR="005F008E" w:rsidRPr="00CA5EC0" w:rsidRDefault="005F008E" w:rsidP="005F008E">
            <w:pPr>
              <w:pStyle w:val="ListParagraph"/>
              <w:numPr>
                <w:ilvl w:val="0"/>
                <w:numId w:val="27"/>
              </w:numPr>
              <w:autoSpaceDE w:val="0"/>
              <w:autoSpaceDN w:val="0"/>
              <w:jc w:val="both"/>
              <w:rPr>
                <w:rFonts w:ascii="Times New Roman" w:eastAsia="MS Mincho" w:hAnsi="Times New Roman"/>
                <w:i/>
                <w:iCs/>
              </w:rPr>
            </w:pPr>
            <w:r w:rsidRPr="00CA5EC0">
              <w:rPr>
                <w:rFonts w:ascii="Times New Roman" w:eastAsia="MS Mincho" w:hAnsi="Times New Roman"/>
                <w:i/>
                <w:iCs/>
              </w:rPr>
              <w:t>FFS: any discussion on the earliest information, if needed</w:t>
            </w:r>
          </w:p>
          <w:p w14:paraId="43C08B47" w14:textId="63C5713B" w:rsidR="00B551F1" w:rsidRPr="007E45EC" w:rsidRDefault="00B551F1" w:rsidP="00CA5EC0"/>
        </w:tc>
      </w:tr>
    </w:tbl>
    <w:p w14:paraId="7F970709" w14:textId="13E492FF" w:rsidR="00E519A6" w:rsidRDefault="00E519A6" w:rsidP="00E519A6">
      <w:pPr>
        <w:spacing w:before="120" w:after="120"/>
        <w:jc w:val="both"/>
        <w:rPr>
          <w:rFonts w:ascii="Times New Roman" w:hAnsi="Times New Roman" w:cs="Times New Roman"/>
        </w:rPr>
      </w:pPr>
      <w:r>
        <w:rPr>
          <w:rFonts w:ascii="Times New Roman" w:hAnsi="Times New Roman" w:cs="Times New Roman"/>
        </w:rPr>
        <w:lastRenderedPageBreak/>
        <w:t xml:space="preserve">In this contribution, we </w:t>
      </w:r>
      <w:r w:rsidR="00BF4225">
        <w:rPr>
          <w:rFonts w:ascii="Times New Roman" w:hAnsi="Times New Roman" w:cs="Times New Roman"/>
        </w:rPr>
        <w:t xml:space="preserve">continue </w:t>
      </w:r>
      <w:r>
        <w:rPr>
          <w:rFonts w:ascii="Times New Roman" w:hAnsi="Times New Roman" w:cs="Times New Roman"/>
        </w:rPr>
        <w:t>discuss</w:t>
      </w:r>
      <w:r w:rsidR="00BF4225">
        <w:rPr>
          <w:rFonts w:ascii="Times New Roman" w:hAnsi="Times New Roman" w:cs="Times New Roman"/>
        </w:rPr>
        <w:t>ing</w:t>
      </w:r>
      <w:r w:rsidR="00EC74E9">
        <w:rPr>
          <w:rFonts w:ascii="Times New Roman" w:hAnsi="Times New Roman" w:cs="Times New Roman"/>
        </w:rPr>
        <w:t xml:space="preserve"> </w:t>
      </w:r>
      <w:r w:rsidR="006C6249">
        <w:rPr>
          <w:rFonts w:ascii="Times New Roman" w:hAnsi="Times New Roman" w:cs="Times New Roman"/>
        </w:rPr>
        <w:t xml:space="preserve">our views </w:t>
      </w:r>
      <w:r w:rsidR="00BF4225">
        <w:rPr>
          <w:rFonts w:ascii="Times New Roman" w:hAnsi="Times New Roman" w:cs="Times New Roman"/>
        </w:rPr>
        <w:t xml:space="preserve">on dynamic resource pool </w:t>
      </w:r>
      <w:r w:rsidR="00BD153B">
        <w:rPr>
          <w:rFonts w:ascii="Times New Roman" w:hAnsi="Times New Roman" w:cs="Times New Roman"/>
        </w:rPr>
        <w:t xml:space="preserve">sharing </w:t>
      </w:r>
      <w:r w:rsidR="00BF4225">
        <w:rPr>
          <w:rFonts w:ascii="Times New Roman" w:hAnsi="Times New Roman" w:cs="Times New Roman"/>
        </w:rPr>
        <w:t>solutions</w:t>
      </w:r>
      <w:r>
        <w:rPr>
          <w:rFonts w:ascii="Times New Roman" w:hAnsi="Times New Roman" w:cs="Times New Roman"/>
        </w:rPr>
        <w:t xml:space="preserve">.  </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64FCEADD" w14:textId="35061DD5" w:rsidR="001E7538" w:rsidRDefault="00C504C1" w:rsidP="001E7538">
      <w:pPr>
        <w:pStyle w:val="Heading2"/>
        <w:rPr>
          <w:rFonts w:ascii="Times New Roman" w:hAnsi="Times New Roman"/>
        </w:rPr>
      </w:pPr>
      <w:r>
        <w:rPr>
          <w:rFonts w:ascii="Times New Roman" w:hAnsi="Times New Roman"/>
        </w:rPr>
        <w:t>Dynamic resource</w:t>
      </w:r>
      <w:r w:rsidR="006C657F">
        <w:rPr>
          <w:rFonts w:ascii="Times New Roman" w:hAnsi="Times New Roman"/>
        </w:rPr>
        <w:t xml:space="preserve"> pool</w:t>
      </w:r>
      <w:r>
        <w:rPr>
          <w:rFonts w:ascii="Times New Roman" w:hAnsi="Times New Roman"/>
        </w:rPr>
        <w:t xml:space="preserve"> sharing </w:t>
      </w:r>
      <w:r w:rsidR="001E7538">
        <w:rPr>
          <w:rFonts w:ascii="Times New Roman" w:hAnsi="Times New Roman"/>
        </w:rPr>
        <w:t>between LTE and NR SL</w:t>
      </w:r>
    </w:p>
    <w:p w14:paraId="157DE39A" w14:textId="64B60F94" w:rsidR="00215C8B" w:rsidRPr="00AA15F3" w:rsidRDefault="001E1B1E" w:rsidP="0063593C">
      <w:pPr>
        <w:pStyle w:val="Heading3"/>
        <w:rPr>
          <w:rFonts w:ascii="Times New Roman" w:hAnsi="Times New Roman"/>
        </w:rPr>
      </w:pPr>
      <w:r w:rsidRPr="00AA15F3">
        <w:rPr>
          <w:rFonts w:ascii="Times New Roman" w:hAnsi="Times New Roman"/>
        </w:rPr>
        <w:t xml:space="preserve">NR SL resource selection </w:t>
      </w:r>
      <w:r w:rsidR="00586BBF" w:rsidRPr="00AA15F3">
        <w:rPr>
          <w:rFonts w:ascii="Times New Roman" w:hAnsi="Times New Roman"/>
        </w:rPr>
        <w:t>using LTE SL</w:t>
      </w:r>
      <w:r w:rsidR="00E646F5" w:rsidRPr="00AA15F3">
        <w:rPr>
          <w:rFonts w:ascii="Times New Roman" w:hAnsi="Times New Roman"/>
        </w:rPr>
        <w:t xml:space="preserve"> resource</w:t>
      </w:r>
      <w:r w:rsidR="00586BBF" w:rsidRPr="00AA15F3">
        <w:rPr>
          <w:rFonts w:ascii="Times New Roman" w:hAnsi="Times New Roman"/>
        </w:rPr>
        <w:t xml:space="preserve"> coordination information</w:t>
      </w:r>
    </w:p>
    <w:p w14:paraId="38F3104B" w14:textId="6DF229A5" w:rsidR="0049629C" w:rsidRDefault="00300C25" w:rsidP="00270A90">
      <w:pPr>
        <w:jc w:val="both"/>
        <w:rPr>
          <w:rFonts w:ascii="Times New Roman" w:hAnsi="Times New Roman" w:cs="Times New Roman"/>
        </w:rPr>
      </w:pPr>
      <w:r>
        <w:rPr>
          <w:rFonts w:ascii="Times New Roman" w:hAnsi="Times New Roman" w:cs="Times New Roman"/>
        </w:rPr>
        <w:t>I</w:t>
      </w:r>
      <w:r w:rsidR="00312458">
        <w:rPr>
          <w:rFonts w:ascii="Times New Roman" w:hAnsi="Times New Roman" w:cs="Times New Roman"/>
        </w:rPr>
        <w:t xml:space="preserve">t is desirable that </w:t>
      </w:r>
      <w:r w:rsidR="0049629C">
        <w:rPr>
          <w:rFonts w:ascii="Times New Roman" w:hAnsi="Times New Roman" w:cs="Times New Roman"/>
        </w:rPr>
        <w:t xml:space="preserve">a dynamic resource </w:t>
      </w:r>
      <w:r w:rsidR="002518C2">
        <w:rPr>
          <w:rFonts w:ascii="Times New Roman" w:hAnsi="Times New Roman" w:cs="Times New Roman"/>
        </w:rPr>
        <w:t xml:space="preserve">pool </w:t>
      </w:r>
      <w:r w:rsidR="0049629C">
        <w:rPr>
          <w:rFonts w:ascii="Times New Roman" w:hAnsi="Times New Roman" w:cs="Times New Roman"/>
        </w:rPr>
        <w:t>sharing solution</w:t>
      </w:r>
      <w:r w:rsidR="00312458">
        <w:rPr>
          <w:rFonts w:ascii="Times New Roman" w:hAnsi="Times New Roman" w:cs="Times New Roman"/>
        </w:rPr>
        <w:t xml:space="preserve"> address</w:t>
      </w:r>
      <w:r w:rsidR="0049629C">
        <w:rPr>
          <w:rFonts w:ascii="Times New Roman" w:hAnsi="Times New Roman" w:cs="Times New Roman"/>
        </w:rPr>
        <w:t>es</w:t>
      </w:r>
      <w:r w:rsidR="00312458">
        <w:rPr>
          <w:rFonts w:ascii="Times New Roman" w:hAnsi="Times New Roman" w:cs="Times New Roman"/>
        </w:rPr>
        <w:t xml:space="preserve"> both </w:t>
      </w:r>
      <w:r w:rsidR="0049629C">
        <w:rPr>
          <w:rFonts w:ascii="Times New Roman" w:hAnsi="Times New Roman" w:cs="Times New Roman"/>
        </w:rPr>
        <w:t xml:space="preserve">in-air and </w:t>
      </w:r>
      <w:r w:rsidR="00312458">
        <w:rPr>
          <w:rFonts w:ascii="Times New Roman" w:hAnsi="Times New Roman" w:cs="Times New Roman"/>
        </w:rPr>
        <w:t>in-device and collision issues</w:t>
      </w:r>
      <w:r w:rsidR="00E646F5">
        <w:rPr>
          <w:rFonts w:ascii="Times New Roman" w:hAnsi="Times New Roman" w:cs="Times New Roman"/>
        </w:rPr>
        <w:t xml:space="preserve"> in co-channel coexistence</w:t>
      </w:r>
      <w:r w:rsidR="00312458">
        <w:rPr>
          <w:rFonts w:ascii="Times New Roman" w:hAnsi="Times New Roman" w:cs="Times New Roman"/>
        </w:rPr>
        <w:t>.</w:t>
      </w:r>
      <w:r w:rsidR="0049629C">
        <w:rPr>
          <w:rFonts w:ascii="Times New Roman" w:hAnsi="Times New Roman" w:cs="Times New Roman"/>
        </w:rPr>
        <w:t xml:space="preserve"> An in-air collision is a collision between LTE and NR SL transmissions by different UEs while an in-device collision is </w:t>
      </w:r>
      <w:r w:rsidR="00E646F5">
        <w:rPr>
          <w:rFonts w:ascii="Times New Roman" w:hAnsi="Times New Roman" w:cs="Times New Roman"/>
        </w:rPr>
        <w:t xml:space="preserve">a </w:t>
      </w:r>
      <w:r w:rsidR="0049629C">
        <w:rPr>
          <w:rFonts w:ascii="Times New Roman" w:hAnsi="Times New Roman" w:cs="Times New Roman"/>
        </w:rPr>
        <w:t xml:space="preserve">collision between LTE </w:t>
      </w:r>
      <w:r w:rsidR="00D20616">
        <w:rPr>
          <w:rFonts w:ascii="Times New Roman" w:hAnsi="Times New Roman" w:cs="Times New Roman"/>
        </w:rPr>
        <w:t>and NR SL transmission or reception within a UE. Both issues are due to a lack of resource coordination between LTE and NR SL operation.</w:t>
      </w:r>
    </w:p>
    <w:p w14:paraId="15AD6385" w14:textId="67B487BA" w:rsidR="005E3563" w:rsidRDefault="00D20616" w:rsidP="00270A90">
      <w:pPr>
        <w:jc w:val="both"/>
        <w:rPr>
          <w:rFonts w:ascii="Times New Roman" w:hAnsi="Times New Roman" w:cs="Times New Roman"/>
        </w:rPr>
      </w:pPr>
      <w:r>
        <w:rPr>
          <w:rFonts w:ascii="Times New Roman" w:hAnsi="Times New Roman" w:cs="Times New Roman"/>
        </w:rPr>
        <w:t>For R16 not-co-channel existence, a</w:t>
      </w:r>
      <w:r w:rsidR="00671B50">
        <w:rPr>
          <w:rFonts w:ascii="Times New Roman" w:hAnsi="Times New Roman" w:cs="Times New Roman"/>
        </w:rPr>
        <w:t xml:space="preserve">s indicated in TS 38.213, </w:t>
      </w:r>
      <w:r w:rsidR="00690DA5">
        <w:rPr>
          <w:rFonts w:ascii="Times New Roman" w:hAnsi="Times New Roman" w:cs="Times New Roman"/>
        </w:rPr>
        <w:t>a UE determine</w:t>
      </w:r>
      <w:r w:rsidR="00D27A19">
        <w:rPr>
          <w:rFonts w:ascii="Times New Roman" w:hAnsi="Times New Roman" w:cs="Times New Roman"/>
        </w:rPr>
        <w:t>s</w:t>
      </w:r>
      <w:r w:rsidR="00690DA5">
        <w:rPr>
          <w:rFonts w:ascii="Times New Roman" w:hAnsi="Times New Roman" w:cs="Times New Roman"/>
        </w:rPr>
        <w:t xml:space="preserve"> whether </w:t>
      </w:r>
      <w:proofErr w:type="gramStart"/>
      <w:r w:rsidR="00690DA5">
        <w:rPr>
          <w:rFonts w:ascii="Times New Roman" w:hAnsi="Times New Roman" w:cs="Times New Roman"/>
        </w:rPr>
        <w:t>a</w:t>
      </w:r>
      <w:proofErr w:type="gramEnd"/>
      <w:r w:rsidR="00690DA5">
        <w:rPr>
          <w:rFonts w:ascii="Times New Roman" w:hAnsi="Times New Roman" w:cs="Times New Roman"/>
        </w:rPr>
        <w:t xml:space="preserve"> LTE SL and NR SL transmission or reception overlap </w:t>
      </w:r>
      <w:r w:rsidR="00235784" w:rsidRPr="00235784">
        <w:rPr>
          <w:rFonts w:ascii="Times New Roman" w:hAnsi="Times New Roman" w:cs="Times New Roman"/>
          <w:i/>
          <w:iCs/>
        </w:rPr>
        <w:t>T ms</w:t>
      </w:r>
      <w:r w:rsidR="00235784">
        <w:rPr>
          <w:rFonts w:ascii="Times New Roman" w:hAnsi="Times New Roman" w:cs="Times New Roman"/>
        </w:rPr>
        <w:t xml:space="preserve"> prior to the start of the earliest transmission.</w:t>
      </w:r>
      <w:r w:rsidR="003443F2">
        <w:rPr>
          <w:rFonts w:ascii="Times New Roman" w:hAnsi="Times New Roman" w:cs="Times New Roman"/>
        </w:rPr>
        <w:t xml:space="preserve"> If there is an overlap, the UE will perform a prioritization based on priority and drop one of the </w:t>
      </w:r>
      <w:proofErr w:type="gramStart"/>
      <w:r w:rsidR="003443F2">
        <w:rPr>
          <w:rFonts w:ascii="Times New Roman" w:hAnsi="Times New Roman" w:cs="Times New Roman"/>
        </w:rPr>
        <w:t>transmission/reception</w:t>
      </w:r>
      <w:proofErr w:type="gramEnd"/>
      <w:r w:rsidR="003443F2">
        <w:rPr>
          <w:rFonts w:ascii="Times New Roman" w:hAnsi="Times New Roman" w:cs="Times New Roman"/>
        </w:rPr>
        <w:t xml:space="preserve">. </w:t>
      </w:r>
      <w:r>
        <w:rPr>
          <w:rFonts w:ascii="Times New Roman" w:hAnsi="Times New Roman" w:cs="Times New Roman"/>
        </w:rPr>
        <w:t xml:space="preserve">Thus, for a type A UE with both LTE and NR SL modules, R16 </w:t>
      </w:r>
      <w:r w:rsidR="00E646F5">
        <w:rPr>
          <w:rFonts w:ascii="Times New Roman" w:hAnsi="Times New Roman" w:cs="Times New Roman"/>
        </w:rPr>
        <w:t xml:space="preserve">LTE SL resource </w:t>
      </w:r>
      <w:r>
        <w:rPr>
          <w:rFonts w:ascii="Times New Roman" w:hAnsi="Times New Roman" w:cs="Times New Roman"/>
        </w:rPr>
        <w:t>coordination information</w:t>
      </w:r>
      <w:r w:rsidR="003443F2">
        <w:rPr>
          <w:rFonts w:ascii="Times New Roman" w:hAnsi="Times New Roman" w:cs="Times New Roman"/>
        </w:rPr>
        <w:t xml:space="preserve"> (</w:t>
      </w:r>
      <w:proofErr w:type="gramStart"/>
      <w:r w:rsidR="003443F2">
        <w:rPr>
          <w:rFonts w:ascii="Times New Roman" w:hAnsi="Times New Roman" w:cs="Times New Roman"/>
        </w:rPr>
        <w:t>i.e.</w:t>
      </w:r>
      <w:proofErr w:type="gramEnd"/>
      <w:r w:rsidR="003443F2">
        <w:rPr>
          <w:rFonts w:ascii="Times New Roman" w:hAnsi="Times New Roman" w:cs="Times New Roman"/>
        </w:rPr>
        <w:t xml:space="preserve"> LTE transmission)</w:t>
      </w:r>
      <w:r>
        <w:rPr>
          <w:rFonts w:ascii="Times New Roman" w:hAnsi="Times New Roman" w:cs="Times New Roman"/>
        </w:rPr>
        <w:t xml:space="preserve"> is available after the NR SL resource is selected and before the transmission</w:t>
      </w:r>
      <w:r w:rsidR="00E646F5">
        <w:rPr>
          <w:rFonts w:ascii="Times New Roman" w:hAnsi="Times New Roman" w:cs="Times New Roman"/>
        </w:rPr>
        <w:t xml:space="preserve"> </w:t>
      </w:r>
      <w:r w:rsidR="00A5369F">
        <w:rPr>
          <w:rFonts w:ascii="Times New Roman" w:hAnsi="Times New Roman" w:cs="Times New Roman"/>
        </w:rPr>
        <w:t>occurs</w:t>
      </w:r>
      <w:r>
        <w:rPr>
          <w:rFonts w:ascii="Times New Roman" w:hAnsi="Times New Roman" w:cs="Times New Roman"/>
        </w:rPr>
        <w:t xml:space="preserve"> in the selected resource. To improve </w:t>
      </w:r>
      <w:r w:rsidR="003443F2">
        <w:rPr>
          <w:rFonts w:ascii="Times New Roman" w:hAnsi="Times New Roman" w:cs="Times New Roman"/>
        </w:rPr>
        <w:t>the</w:t>
      </w:r>
      <w:r>
        <w:rPr>
          <w:rFonts w:ascii="Times New Roman" w:hAnsi="Times New Roman" w:cs="Times New Roman"/>
        </w:rPr>
        <w:t xml:space="preserve"> coordination to </w:t>
      </w:r>
      <w:r w:rsidR="003443F2">
        <w:rPr>
          <w:rFonts w:ascii="Times New Roman" w:hAnsi="Times New Roman" w:cs="Times New Roman"/>
        </w:rPr>
        <w:t xml:space="preserve">enable co-channel coexistence, we think </w:t>
      </w:r>
      <w:r w:rsidR="00E646F5">
        <w:rPr>
          <w:rFonts w:ascii="Times New Roman" w:hAnsi="Times New Roman" w:cs="Times New Roman"/>
        </w:rPr>
        <w:t>LTE SL resource</w:t>
      </w:r>
      <w:r w:rsidR="003443F2">
        <w:rPr>
          <w:rFonts w:ascii="Times New Roman" w:hAnsi="Times New Roman" w:cs="Times New Roman"/>
        </w:rPr>
        <w:t xml:space="preserve"> coordination information </w:t>
      </w:r>
      <w:r w:rsidR="002F07EC">
        <w:rPr>
          <w:rFonts w:ascii="Times New Roman" w:hAnsi="Times New Roman" w:cs="Times New Roman"/>
        </w:rPr>
        <w:t xml:space="preserve">sharing </w:t>
      </w:r>
      <w:r w:rsidR="00FF754F">
        <w:rPr>
          <w:rFonts w:ascii="Times New Roman" w:hAnsi="Times New Roman" w:cs="Times New Roman"/>
        </w:rPr>
        <w:t xml:space="preserve">between LTE and NR SL </w:t>
      </w:r>
      <w:r w:rsidR="002518C2">
        <w:rPr>
          <w:rFonts w:ascii="Times New Roman" w:hAnsi="Times New Roman" w:cs="Times New Roman"/>
        </w:rPr>
        <w:t>can</w:t>
      </w:r>
      <w:r w:rsidR="003443F2">
        <w:rPr>
          <w:rFonts w:ascii="Times New Roman" w:hAnsi="Times New Roman" w:cs="Times New Roman"/>
        </w:rPr>
        <w:t xml:space="preserve"> be </w:t>
      </w:r>
      <w:r w:rsidR="00582F28">
        <w:rPr>
          <w:rFonts w:ascii="Times New Roman" w:hAnsi="Times New Roman" w:cs="Times New Roman"/>
        </w:rPr>
        <w:t>initiated</w:t>
      </w:r>
      <w:r w:rsidR="003443F2">
        <w:rPr>
          <w:rFonts w:ascii="Times New Roman" w:hAnsi="Times New Roman" w:cs="Times New Roman"/>
        </w:rPr>
        <w:t xml:space="preserve"> </w:t>
      </w:r>
      <w:r w:rsidR="00E25DA4">
        <w:rPr>
          <w:rFonts w:ascii="Times New Roman" w:hAnsi="Times New Roman" w:cs="Times New Roman"/>
        </w:rPr>
        <w:t xml:space="preserve">when a </w:t>
      </w:r>
      <w:r w:rsidR="00DF6C20">
        <w:rPr>
          <w:rFonts w:ascii="Times New Roman" w:hAnsi="Times New Roman" w:cs="Times New Roman"/>
        </w:rPr>
        <w:t xml:space="preserve">NR SL module </w:t>
      </w:r>
      <w:r w:rsidR="00E25DA4">
        <w:rPr>
          <w:rFonts w:ascii="Times New Roman" w:hAnsi="Times New Roman" w:cs="Times New Roman"/>
        </w:rPr>
        <w:t>is triggered</w:t>
      </w:r>
      <w:r w:rsidR="006D694C">
        <w:rPr>
          <w:rFonts w:ascii="Times New Roman" w:hAnsi="Times New Roman" w:cs="Times New Roman"/>
        </w:rPr>
        <w:t xml:space="preserve"> to perform </w:t>
      </w:r>
      <w:r w:rsidR="00586BBF">
        <w:rPr>
          <w:rFonts w:ascii="Times New Roman" w:hAnsi="Times New Roman" w:cs="Times New Roman"/>
        </w:rPr>
        <w:t xml:space="preserve">NR SL </w:t>
      </w:r>
      <w:r w:rsidR="00582F28">
        <w:rPr>
          <w:rFonts w:ascii="Times New Roman" w:hAnsi="Times New Roman" w:cs="Times New Roman"/>
        </w:rPr>
        <w:t>(re)</w:t>
      </w:r>
      <w:r w:rsidR="006D694C">
        <w:rPr>
          <w:rFonts w:ascii="Times New Roman" w:hAnsi="Times New Roman" w:cs="Times New Roman"/>
        </w:rPr>
        <w:t xml:space="preserve">resource </w:t>
      </w:r>
      <w:r w:rsidR="0063593C">
        <w:rPr>
          <w:rFonts w:ascii="Times New Roman" w:hAnsi="Times New Roman" w:cs="Times New Roman"/>
        </w:rPr>
        <w:t xml:space="preserve">selection </w:t>
      </w:r>
      <w:r w:rsidR="006D694C">
        <w:rPr>
          <w:rFonts w:ascii="Times New Roman" w:hAnsi="Times New Roman" w:cs="Times New Roman"/>
        </w:rPr>
        <w:t>for transmission of a</w:t>
      </w:r>
      <w:r w:rsidR="00B42A8F">
        <w:rPr>
          <w:rFonts w:ascii="Times New Roman" w:hAnsi="Times New Roman" w:cs="Times New Roman"/>
        </w:rPr>
        <w:t xml:space="preserve"> NR SL</w:t>
      </w:r>
      <w:r w:rsidR="006D694C">
        <w:rPr>
          <w:rFonts w:ascii="Times New Roman" w:hAnsi="Times New Roman" w:cs="Times New Roman"/>
        </w:rPr>
        <w:t xml:space="preserve"> TB</w:t>
      </w:r>
      <w:r w:rsidR="00235784">
        <w:rPr>
          <w:rFonts w:ascii="Times New Roman" w:hAnsi="Times New Roman" w:cs="Times New Roman"/>
        </w:rPr>
        <w:t>.</w:t>
      </w:r>
    </w:p>
    <w:p w14:paraId="40AE4C70" w14:textId="13C7E561" w:rsidR="00586BBF" w:rsidRDefault="00586BBF" w:rsidP="00586BBF">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 xml:space="preserve">LTE SL module </w:t>
      </w:r>
      <w:r w:rsidR="00582F28">
        <w:rPr>
          <w:rFonts w:eastAsiaTheme="minorEastAsia"/>
          <w:i/>
          <w:szCs w:val="22"/>
        </w:rPr>
        <w:t>sharing of</w:t>
      </w:r>
      <w:r>
        <w:rPr>
          <w:rFonts w:eastAsiaTheme="minorEastAsia"/>
          <w:i/>
          <w:szCs w:val="22"/>
        </w:rPr>
        <w:t xml:space="preserve"> </w:t>
      </w:r>
      <w:r w:rsidR="00E646F5">
        <w:rPr>
          <w:rFonts w:eastAsiaTheme="minorEastAsia"/>
          <w:i/>
          <w:szCs w:val="22"/>
        </w:rPr>
        <w:t>LTE SL resource coordination</w:t>
      </w:r>
      <w:r w:rsidR="00582F28">
        <w:rPr>
          <w:rFonts w:eastAsiaTheme="minorEastAsia"/>
          <w:i/>
          <w:szCs w:val="22"/>
        </w:rPr>
        <w:t xml:space="preserve"> information is initiated when a NR SL resource (re)selection is triggered.</w:t>
      </w:r>
    </w:p>
    <w:p w14:paraId="34D424D3" w14:textId="6B192A98" w:rsidR="00A67CD1" w:rsidRDefault="00436D20" w:rsidP="00270A90">
      <w:pPr>
        <w:jc w:val="both"/>
        <w:rPr>
          <w:rFonts w:ascii="Times New Roman" w:hAnsi="Times New Roman" w:cs="Times New Roman"/>
        </w:rPr>
      </w:pPr>
      <w:r>
        <w:rPr>
          <w:rFonts w:ascii="Times New Roman" w:hAnsi="Times New Roman" w:cs="Times New Roman"/>
        </w:rPr>
        <w:lastRenderedPageBreak/>
        <w:t>The content of the</w:t>
      </w:r>
      <w:r w:rsidRPr="00436D20">
        <w:rPr>
          <w:rFonts w:ascii="Times New Roman" w:hAnsi="Times New Roman" w:cs="Times New Roman"/>
        </w:rPr>
        <w:t xml:space="preserve"> </w:t>
      </w:r>
      <w:r w:rsidR="00D63044" w:rsidRPr="00436D20">
        <w:rPr>
          <w:rFonts w:ascii="Times New Roman" w:hAnsi="Times New Roman" w:cs="Times New Roman"/>
        </w:rPr>
        <w:t>LTE resource coordination information</w:t>
      </w:r>
      <w:r>
        <w:rPr>
          <w:rFonts w:ascii="Times New Roman" w:hAnsi="Times New Roman" w:cs="Times New Roman"/>
        </w:rPr>
        <w:t xml:space="preserve"> shared by the LTE SL module was discussed at RAN1 #110bis-e meeting</w:t>
      </w:r>
      <w:r w:rsidR="00B81C42">
        <w:rPr>
          <w:rFonts w:ascii="Times New Roman" w:hAnsi="Times New Roman" w:cs="Times New Roman"/>
        </w:rPr>
        <w:t xml:space="preserve"> and an extensive list of candidate information</w:t>
      </w:r>
      <w:r w:rsidR="00073693">
        <w:rPr>
          <w:rFonts w:ascii="Times New Roman" w:hAnsi="Times New Roman" w:cs="Times New Roman"/>
        </w:rPr>
        <w:t xml:space="preserve"> (below)</w:t>
      </w:r>
      <w:r w:rsidR="00B81C42">
        <w:rPr>
          <w:rFonts w:ascii="Times New Roman" w:hAnsi="Times New Roman" w:cs="Times New Roman"/>
        </w:rPr>
        <w:t xml:space="preserve"> </w:t>
      </w:r>
      <w:r w:rsidR="00073693">
        <w:rPr>
          <w:rFonts w:ascii="Times New Roman" w:hAnsi="Times New Roman" w:cs="Times New Roman"/>
        </w:rPr>
        <w:t>are proposed for further down-selection</w:t>
      </w:r>
      <w:r>
        <w:rPr>
          <w:rFonts w:ascii="Times New Roman" w:hAnsi="Times New Roman" w:cs="Times New Roman"/>
        </w:rPr>
        <w:t xml:space="preserve">. </w:t>
      </w:r>
      <w:r w:rsidR="00D63044" w:rsidRPr="00436D20">
        <w:rPr>
          <w:rFonts w:ascii="Times New Roman" w:hAnsi="Times New Roman" w:cs="Times New Roman"/>
        </w:rPr>
        <w:t xml:space="preserve">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94322B" w:rsidRPr="00335DCA" w14:paraId="20F551DD" w14:textId="77777777" w:rsidTr="006E4976">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03CE1E7" w14:textId="77777777" w:rsidR="0094322B" w:rsidRPr="006E4976" w:rsidRDefault="0094322B" w:rsidP="006E4976">
            <w:pPr>
              <w:autoSpaceDE w:val="0"/>
              <w:autoSpaceDN w:val="0"/>
              <w:jc w:val="both"/>
              <w:rPr>
                <w:i/>
              </w:rPr>
            </w:pPr>
            <w:r w:rsidRPr="006E4976">
              <w:rPr>
                <w:b/>
                <w:bCs/>
                <w:i/>
                <w:highlight w:val="green"/>
                <w:u w:val="single"/>
              </w:rPr>
              <w:t>Agreement</w:t>
            </w:r>
          </w:p>
          <w:p w14:paraId="1AB342C5" w14:textId="77777777" w:rsidR="0094322B" w:rsidRPr="006E4976" w:rsidRDefault="0094322B" w:rsidP="006E4976">
            <w:pPr>
              <w:pStyle w:val="ListParagraph"/>
              <w:ind w:left="0"/>
              <w:jc w:val="both"/>
              <w:rPr>
                <w:rFonts w:ascii="Times New Roman" w:eastAsia="MS Mincho" w:hAnsi="Times New Roman"/>
                <w:i/>
              </w:rPr>
            </w:pPr>
            <w:r w:rsidRPr="006E4976">
              <w:rPr>
                <w:rFonts w:ascii="Times New Roman" w:eastAsia="MS Mincho" w:hAnsi="Times New Roman"/>
                <w:i/>
              </w:rPr>
              <w:t xml:space="preserve">For dynamic resource pool sharing, the candidate information shared by the LTE SL module to the NR SL module may include one or more of the following parameters, to be </w:t>
            </w:r>
            <w:proofErr w:type="gramStart"/>
            <w:r w:rsidRPr="006E4976">
              <w:rPr>
                <w:rFonts w:ascii="Times New Roman" w:eastAsia="MS Mincho" w:hAnsi="Times New Roman"/>
                <w:i/>
              </w:rPr>
              <w:t>down-selected</w:t>
            </w:r>
            <w:proofErr w:type="gramEnd"/>
            <w:r w:rsidRPr="006E4976">
              <w:rPr>
                <w:rFonts w:ascii="Times New Roman" w:eastAsia="MS Mincho" w:hAnsi="Times New Roman"/>
                <w:i/>
              </w:rPr>
              <w:t>:</w:t>
            </w:r>
          </w:p>
          <w:p w14:paraId="6A154FF6" w14:textId="77777777" w:rsidR="0094322B" w:rsidRPr="006E4976"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4EA98CBF" w14:textId="77777777" w:rsidR="0094322B" w:rsidRPr="006E4976"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SL RSRP measurement results</w:t>
            </w:r>
          </w:p>
          <w:p w14:paraId="5989694E" w14:textId="77777777" w:rsidR="0094322B" w:rsidRPr="006E4976"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0799C116" w14:textId="77777777" w:rsidR="0094322B" w:rsidRPr="006E4976"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3091241D" w14:textId="77777777" w:rsidR="0094322B" w:rsidRPr="006E4976"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4B232C13" w14:textId="77777777" w:rsidR="0094322B" w:rsidRPr="006E4976"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Candidate resource set S</w:t>
            </w:r>
            <w:r w:rsidRPr="006E4976">
              <w:rPr>
                <w:rFonts w:ascii="Times New Roman" w:eastAsia="MS Mincho" w:hAnsi="Times New Roman"/>
                <w:i/>
                <w:vertAlign w:val="subscript"/>
              </w:rPr>
              <w:t>A</w:t>
            </w:r>
            <w:r w:rsidRPr="006E4976">
              <w:rPr>
                <w:rFonts w:ascii="Times New Roman" w:eastAsia="MS Mincho" w:hAnsi="Times New Roman"/>
                <w:i/>
              </w:rPr>
              <w:t xml:space="preserve"> or S</w:t>
            </w:r>
            <w:r w:rsidRPr="006E4976">
              <w:rPr>
                <w:rFonts w:ascii="Times New Roman" w:eastAsia="MS Mincho" w:hAnsi="Times New Roman"/>
                <w:i/>
                <w:vertAlign w:val="subscript"/>
              </w:rPr>
              <w:t>B</w:t>
            </w:r>
          </w:p>
          <w:p w14:paraId="1F5EAFF1" w14:textId="77777777" w:rsidR="0094322B" w:rsidRPr="006E4976"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SL RSSI measurements</w:t>
            </w:r>
          </w:p>
          <w:p w14:paraId="0E907EA1" w14:textId="77777777" w:rsidR="0094322B" w:rsidRPr="006E4976"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LTE logical subframe related information</w:t>
            </w:r>
          </w:p>
          <w:p w14:paraId="7E97CF36" w14:textId="5A607110" w:rsidR="0094322B" w:rsidRPr="009A2362" w:rsidRDefault="0094322B" w:rsidP="006E4976">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tc>
      </w:tr>
    </w:tbl>
    <w:p w14:paraId="0504D74B" w14:textId="58D75F55" w:rsidR="00651AF2" w:rsidRDefault="00E555C1" w:rsidP="00E555C1">
      <w:pPr>
        <w:spacing w:before="120"/>
        <w:jc w:val="both"/>
        <w:rPr>
          <w:rFonts w:ascii="Times New Roman" w:hAnsi="Times New Roman" w:cs="Times New Roman"/>
        </w:rPr>
      </w:pPr>
      <w:r>
        <w:rPr>
          <w:rFonts w:ascii="Times New Roman" w:hAnsi="Times New Roman" w:cs="Times New Roman"/>
        </w:rPr>
        <w:t>In our view,</w:t>
      </w:r>
      <w:r w:rsidR="00D56C77">
        <w:rPr>
          <w:rFonts w:ascii="Times New Roman" w:hAnsi="Times New Roman" w:cs="Times New Roman"/>
        </w:rPr>
        <w:t xml:space="preserve"> </w:t>
      </w:r>
      <w:r w:rsidR="00567503">
        <w:rPr>
          <w:rFonts w:ascii="Times New Roman" w:hAnsi="Times New Roman" w:cs="Times New Roman"/>
        </w:rPr>
        <w:t>a number of</w:t>
      </w:r>
      <w:r w:rsidR="007D6543">
        <w:rPr>
          <w:rFonts w:ascii="Times New Roman" w:hAnsi="Times New Roman" w:cs="Times New Roman"/>
        </w:rPr>
        <w:t xml:space="preserve"> </w:t>
      </w:r>
      <w:r w:rsidR="003C70E9">
        <w:rPr>
          <w:rFonts w:ascii="Times New Roman" w:hAnsi="Times New Roman" w:cs="Times New Roman"/>
        </w:rPr>
        <w:t xml:space="preserve">the </w:t>
      </w:r>
      <w:r w:rsidR="001021D8">
        <w:rPr>
          <w:rFonts w:ascii="Times New Roman" w:hAnsi="Times New Roman" w:cs="Times New Roman"/>
        </w:rPr>
        <w:t>proposed</w:t>
      </w:r>
      <w:r w:rsidR="00D56C77">
        <w:rPr>
          <w:rFonts w:ascii="Times New Roman" w:hAnsi="Times New Roman" w:cs="Times New Roman"/>
        </w:rPr>
        <w:t xml:space="preserve"> LTE SL resource </w:t>
      </w:r>
      <w:r w:rsidR="001021D8">
        <w:rPr>
          <w:rFonts w:ascii="Times New Roman" w:hAnsi="Times New Roman" w:cs="Times New Roman"/>
        </w:rPr>
        <w:t>parameters</w:t>
      </w:r>
      <w:r w:rsidR="00587E83">
        <w:rPr>
          <w:rFonts w:ascii="Times New Roman" w:hAnsi="Times New Roman" w:cs="Times New Roman"/>
        </w:rPr>
        <w:t xml:space="preserve"> </w:t>
      </w:r>
      <w:r w:rsidR="007474AB">
        <w:rPr>
          <w:rFonts w:ascii="Times New Roman" w:hAnsi="Times New Roman" w:cs="Times New Roman"/>
        </w:rPr>
        <w:t xml:space="preserve">(listed below) </w:t>
      </w:r>
      <w:r w:rsidR="00383CBC">
        <w:rPr>
          <w:rFonts w:ascii="Times New Roman" w:hAnsi="Times New Roman" w:cs="Times New Roman"/>
        </w:rPr>
        <w:t>are</w:t>
      </w:r>
      <w:r w:rsidR="00E8041D">
        <w:rPr>
          <w:rFonts w:ascii="Times New Roman" w:hAnsi="Times New Roman" w:cs="Times New Roman"/>
        </w:rPr>
        <w:t xml:space="preserve"> </w:t>
      </w:r>
      <w:r w:rsidR="00814853">
        <w:rPr>
          <w:rFonts w:ascii="Times New Roman" w:hAnsi="Times New Roman" w:cs="Times New Roman"/>
        </w:rPr>
        <w:t xml:space="preserve">raw </w:t>
      </w:r>
      <w:r w:rsidR="002F3807">
        <w:rPr>
          <w:rFonts w:ascii="Times New Roman" w:hAnsi="Times New Roman" w:cs="Times New Roman"/>
        </w:rPr>
        <w:t xml:space="preserve">sensing </w:t>
      </w:r>
      <w:r w:rsidR="00814853">
        <w:rPr>
          <w:rFonts w:ascii="Times New Roman" w:hAnsi="Times New Roman" w:cs="Times New Roman"/>
        </w:rPr>
        <w:t>input</w:t>
      </w:r>
      <w:r w:rsidR="00383CBC">
        <w:rPr>
          <w:rFonts w:ascii="Times New Roman" w:hAnsi="Times New Roman" w:cs="Times New Roman"/>
        </w:rPr>
        <w:t xml:space="preserve"> information</w:t>
      </w:r>
      <w:r w:rsidR="00814853">
        <w:rPr>
          <w:rFonts w:ascii="Times New Roman" w:hAnsi="Times New Roman" w:cs="Times New Roman"/>
        </w:rPr>
        <w:t xml:space="preserve"> </w:t>
      </w:r>
      <w:r w:rsidR="002F3807">
        <w:rPr>
          <w:rFonts w:ascii="Times New Roman" w:hAnsi="Times New Roman" w:cs="Times New Roman"/>
        </w:rPr>
        <w:t xml:space="preserve">to </w:t>
      </w:r>
      <w:proofErr w:type="gramStart"/>
      <w:r w:rsidR="002F3807">
        <w:rPr>
          <w:rFonts w:ascii="Times New Roman" w:hAnsi="Times New Roman" w:cs="Times New Roman"/>
        </w:rPr>
        <w:t>a</w:t>
      </w:r>
      <w:proofErr w:type="gramEnd"/>
      <w:r w:rsidR="002F3807">
        <w:rPr>
          <w:rFonts w:ascii="Times New Roman" w:hAnsi="Times New Roman" w:cs="Times New Roman"/>
        </w:rPr>
        <w:t xml:space="preserve"> LTE SL resource selection </w:t>
      </w:r>
      <w:r w:rsidR="00114C57">
        <w:rPr>
          <w:rFonts w:ascii="Times New Roman" w:hAnsi="Times New Roman" w:cs="Times New Roman"/>
        </w:rPr>
        <w:t>obtained within a</w:t>
      </w:r>
      <w:r w:rsidR="00AF0629">
        <w:rPr>
          <w:rFonts w:ascii="Times New Roman" w:hAnsi="Times New Roman" w:cs="Times New Roman"/>
        </w:rPr>
        <w:t xml:space="preserve"> </w:t>
      </w:r>
      <w:r w:rsidR="002F3807">
        <w:rPr>
          <w:rFonts w:ascii="Times New Roman" w:hAnsi="Times New Roman" w:cs="Times New Roman"/>
        </w:rPr>
        <w:t xml:space="preserve">(pre)configured </w:t>
      </w:r>
      <w:r w:rsidR="00AF0629">
        <w:rPr>
          <w:rFonts w:ascii="Times New Roman" w:hAnsi="Times New Roman" w:cs="Times New Roman"/>
        </w:rPr>
        <w:t>sensing window</w:t>
      </w:r>
      <w:r w:rsidR="002E7002">
        <w:rPr>
          <w:rFonts w:ascii="Times New Roman" w:hAnsi="Times New Roman" w:cs="Times New Roman"/>
        </w:rPr>
        <w:t>.</w:t>
      </w:r>
    </w:p>
    <w:p w14:paraId="401F1201" w14:textId="1B726482" w:rsidR="00651AF2" w:rsidRPr="00651AF2" w:rsidRDefault="00651AF2" w:rsidP="00651AF2">
      <w:pPr>
        <w:pStyle w:val="ListParagraph"/>
        <w:numPr>
          <w:ilvl w:val="0"/>
          <w:numId w:val="22"/>
        </w:numPr>
        <w:spacing w:line="192" w:lineRule="auto"/>
        <w:jc w:val="both"/>
        <w:rPr>
          <w:rFonts w:ascii="Times New Roman" w:hAnsi="Times New Roman" w:cs="Times New Roman"/>
        </w:rPr>
      </w:pPr>
      <w:r w:rsidRPr="00651AF2">
        <w:rPr>
          <w:rFonts w:ascii="Times New Roman" w:hAnsi="Times New Roman" w:cs="Times New Roman"/>
        </w:rPr>
        <w:t>Time and frequency locations of reserved resources by other LTE UEs, determined based on decoded SCIs</w:t>
      </w:r>
    </w:p>
    <w:p w14:paraId="030276BA" w14:textId="77777777" w:rsidR="00651AF2" w:rsidRPr="00651AF2" w:rsidRDefault="00651AF2" w:rsidP="00651AF2">
      <w:pPr>
        <w:pStyle w:val="ListParagraph"/>
        <w:numPr>
          <w:ilvl w:val="0"/>
          <w:numId w:val="22"/>
        </w:numPr>
        <w:spacing w:line="192" w:lineRule="auto"/>
        <w:jc w:val="both"/>
        <w:rPr>
          <w:rFonts w:ascii="Times New Roman" w:hAnsi="Times New Roman" w:cs="Times New Roman"/>
        </w:rPr>
      </w:pPr>
      <w:r w:rsidRPr="00651AF2">
        <w:rPr>
          <w:rFonts w:ascii="Times New Roman" w:hAnsi="Times New Roman" w:cs="Times New Roman"/>
        </w:rPr>
        <w:t>SL RSRP measurement results</w:t>
      </w:r>
    </w:p>
    <w:p w14:paraId="10916031" w14:textId="77777777" w:rsidR="00651AF2" w:rsidRPr="00651AF2" w:rsidRDefault="00651AF2" w:rsidP="00651AF2">
      <w:pPr>
        <w:pStyle w:val="ListParagraph"/>
        <w:numPr>
          <w:ilvl w:val="0"/>
          <w:numId w:val="22"/>
        </w:numPr>
        <w:spacing w:line="192" w:lineRule="auto"/>
        <w:jc w:val="both"/>
        <w:rPr>
          <w:rFonts w:ascii="Times New Roman" w:hAnsi="Times New Roman" w:cs="Times New Roman"/>
        </w:rPr>
      </w:pPr>
      <w:r w:rsidRPr="00651AF2">
        <w:rPr>
          <w:rFonts w:ascii="Times New Roman" w:hAnsi="Times New Roman" w:cs="Times New Roman"/>
        </w:rPr>
        <w:t>Resource reservation periods based on decoded SCI and for own LTE SL transmissions</w:t>
      </w:r>
    </w:p>
    <w:p w14:paraId="3423E822" w14:textId="77777777" w:rsidR="00651AF2" w:rsidRPr="00651AF2" w:rsidRDefault="00651AF2" w:rsidP="00651AF2">
      <w:pPr>
        <w:pStyle w:val="ListParagraph"/>
        <w:numPr>
          <w:ilvl w:val="0"/>
          <w:numId w:val="22"/>
        </w:numPr>
        <w:spacing w:line="192" w:lineRule="auto"/>
        <w:jc w:val="both"/>
        <w:rPr>
          <w:rFonts w:ascii="Times New Roman" w:hAnsi="Times New Roman" w:cs="Times New Roman"/>
        </w:rPr>
      </w:pPr>
      <w:r w:rsidRPr="00651AF2">
        <w:rPr>
          <w:rFonts w:ascii="Times New Roman" w:hAnsi="Times New Roman" w:cs="Times New Roman"/>
        </w:rPr>
        <w:t>Priority based on decoded SCI and for own LTE SL transmissions</w:t>
      </w:r>
    </w:p>
    <w:p w14:paraId="5E211FE7" w14:textId="77777777" w:rsidR="00651AF2" w:rsidRPr="00651AF2" w:rsidRDefault="00651AF2" w:rsidP="00651AF2">
      <w:pPr>
        <w:pStyle w:val="ListParagraph"/>
        <w:numPr>
          <w:ilvl w:val="0"/>
          <w:numId w:val="22"/>
        </w:numPr>
        <w:spacing w:line="192" w:lineRule="auto"/>
        <w:jc w:val="both"/>
        <w:rPr>
          <w:rFonts w:ascii="Times New Roman" w:hAnsi="Times New Roman" w:cs="Times New Roman"/>
        </w:rPr>
      </w:pPr>
      <w:r w:rsidRPr="00651AF2">
        <w:rPr>
          <w:rFonts w:ascii="Times New Roman" w:hAnsi="Times New Roman" w:cs="Times New Roman"/>
        </w:rPr>
        <w:t>SL RSSI measurements</w:t>
      </w:r>
    </w:p>
    <w:p w14:paraId="36751130" w14:textId="06C235F3" w:rsidR="00D56C77" w:rsidRDefault="00651AF2" w:rsidP="00651AF2">
      <w:pPr>
        <w:pStyle w:val="ListParagraph"/>
        <w:numPr>
          <w:ilvl w:val="0"/>
          <w:numId w:val="22"/>
        </w:numPr>
        <w:spacing w:line="192" w:lineRule="auto"/>
        <w:jc w:val="both"/>
        <w:rPr>
          <w:rFonts w:ascii="Times New Roman" w:hAnsi="Times New Roman" w:cs="Times New Roman"/>
        </w:rPr>
      </w:pPr>
      <w:r w:rsidRPr="00651AF2">
        <w:rPr>
          <w:rFonts w:ascii="Times New Roman" w:hAnsi="Times New Roman" w:cs="Times New Roman"/>
        </w:rPr>
        <w:t>Resources corresponding to half-duplex subframes which are not monitored by the LTE SL UE</w:t>
      </w:r>
    </w:p>
    <w:p w14:paraId="10D34EBA" w14:textId="77777777" w:rsidR="00C91898" w:rsidRDefault="00383CBC" w:rsidP="00E555C1">
      <w:pPr>
        <w:spacing w:before="120"/>
        <w:jc w:val="both"/>
        <w:rPr>
          <w:rFonts w:ascii="Times New Roman" w:hAnsi="Times New Roman" w:cs="Times New Roman"/>
        </w:rPr>
      </w:pPr>
      <w:r>
        <w:rPr>
          <w:rFonts w:ascii="Times New Roman" w:hAnsi="Times New Roman" w:cs="Times New Roman"/>
        </w:rPr>
        <w:t xml:space="preserve">Within the sensing window, the LTE SL module </w:t>
      </w:r>
      <w:r w:rsidR="00E672D7">
        <w:rPr>
          <w:rFonts w:ascii="Times New Roman" w:hAnsi="Times New Roman" w:cs="Times New Roman"/>
        </w:rPr>
        <w:t>performs</w:t>
      </w:r>
      <w:r>
        <w:rPr>
          <w:rFonts w:ascii="Times New Roman" w:hAnsi="Times New Roman" w:cs="Times New Roman"/>
        </w:rPr>
        <w:t xml:space="preserve"> SCI decoding and SL measurement</w:t>
      </w:r>
      <w:r w:rsidR="00E672D7">
        <w:rPr>
          <w:rFonts w:ascii="Times New Roman" w:hAnsi="Times New Roman" w:cs="Times New Roman"/>
        </w:rPr>
        <w:t xml:space="preserve"> to obtain the information</w:t>
      </w:r>
      <w:r>
        <w:rPr>
          <w:rFonts w:ascii="Times New Roman" w:hAnsi="Times New Roman" w:cs="Times New Roman"/>
        </w:rPr>
        <w:t xml:space="preserve">. As input to </w:t>
      </w:r>
      <w:proofErr w:type="gramStart"/>
      <w:r>
        <w:rPr>
          <w:rFonts w:ascii="Times New Roman" w:hAnsi="Times New Roman" w:cs="Times New Roman"/>
        </w:rPr>
        <w:t>a</w:t>
      </w:r>
      <w:proofErr w:type="gramEnd"/>
      <w:r>
        <w:rPr>
          <w:rFonts w:ascii="Times New Roman" w:hAnsi="Times New Roman" w:cs="Times New Roman"/>
        </w:rPr>
        <w:t xml:space="preserve"> LTE SL sensing procedure</w:t>
      </w:r>
      <w:r w:rsidR="007474AB">
        <w:rPr>
          <w:rFonts w:ascii="Times New Roman" w:hAnsi="Times New Roman" w:cs="Times New Roman"/>
        </w:rPr>
        <w:t xml:space="preserve">, </w:t>
      </w:r>
      <w:r>
        <w:rPr>
          <w:rFonts w:ascii="Times New Roman" w:hAnsi="Times New Roman" w:cs="Times New Roman"/>
        </w:rPr>
        <w:t xml:space="preserve">the information is expected to be available whenever a LTE SL sensing procedure is triggered. </w:t>
      </w:r>
      <w:r w:rsidR="00EA583D">
        <w:rPr>
          <w:rFonts w:ascii="Times New Roman" w:hAnsi="Times New Roman" w:cs="Times New Roman"/>
        </w:rPr>
        <w:t>Thus</w:t>
      </w:r>
      <w:r>
        <w:rPr>
          <w:rFonts w:ascii="Times New Roman" w:hAnsi="Times New Roman" w:cs="Times New Roman"/>
        </w:rPr>
        <w:t xml:space="preserve">, it can be presumed that </w:t>
      </w:r>
      <w:proofErr w:type="gramStart"/>
      <w:r>
        <w:rPr>
          <w:rFonts w:ascii="Times New Roman" w:hAnsi="Times New Roman" w:cs="Times New Roman"/>
        </w:rPr>
        <w:t>a</w:t>
      </w:r>
      <w:proofErr w:type="gramEnd"/>
      <w:r>
        <w:rPr>
          <w:rFonts w:ascii="Times New Roman" w:hAnsi="Times New Roman" w:cs="Times New Roman"/>
        </w:rPr>
        <w:t xml:space="preserve"> LTE SL module can store and update the information continuously</w:t>
      </w:r>
      <w:r w:rsidR="00B12B95">
        <w:rPr>
          <w:rFonts w:ascii="Times New Roman" w:hAnsi="Times New Roman" w:cs="Times New Roman"/>
        </w:rPr>
        <w:t xml:space="preserve">. </w:t>
      </w:r>
    </w:p>
    <w:p w14:paraId="60ACDD16" w14:textId="648FBA07" w:rsidR="00587E83" w:rsidRDefault="00250A06" w:rsidP="00E555C1">
      <w:pPr>
        <w:spacing w:before="120"/>
        <w:jc w:val="both"/>
        <w:rPr>
          <w:rFonts w:ascii="Times New Roman" w:hAnsi="Times New Roman" w:cs="Times New Roman"/>
        </w:rPr>
      </w:pPr>
      <w:r>
        <w:rPr>
          <w:rFonts w:ascii="Times New Roman" w:hAnsi="Times New Roman" w:cs="Times New Roman"/>
        </w:rPr>
        <w:t xml:space="preserve">When </w:t>
      </w:r>
      <w:r w:rsidR="00C91898">
        <w:rPr>
          <w:rFonts w:ascii="Times New Roman" w:hAnsi="Times New Roman" w:cs="Times New Roman"/>
        </w:rPr>
        <w:t>a</w:t>
      </w:r>
      <w:r>
        <w:rPr>
          <w:rFonts w:ascii="Times New Roman" w:hAnsi="Times New Roman" w:cs="Times New Roman"/>
        </w:rPr>
        <w:t xml:space="preserve"> SL LTE resource information sharing </w:t>
      </w:r>
      <w:r w:rsidR="00C91898">
        <w:rPr>
          <w:rFonts w:ascii="Times New Roman" w:hAnsi="Times New Roman" w:cs="Times New Roman"/>
        </w:rPr>
        <w:t xml:space="preserve">is </w:t>
      </w:r>
      <w:r>
        <w:rPr>
          <w:rFonts w:ascii="Times New Roman" w:hAnsi="Times New Roman" w:cs="Times New Roman"/>
        </w:rPr>
        <w:t xml:space="preserve">initiated, the information can be readily transferred to </w:t>
      </w:r>
      <w:r w:rsidR="00587E83">
        <w:rPr>
          <w:rFonts w:ascii="Times New Roman" w:hAnsi="Times New Roman" w:cs="Times New Roman"/>
        </w:rPr>
        <w:t xml:space="preserve">a co-located NR SL module. </w:t>
      </w:r>
      <w:r w:rsidR="00715606">
        <w:rPr>
          <w:rFonts w:ascii="Times New Roman" w:hAnsi="Times New Roman" w:cs="Times New Roman"/>
        </w:rPr>
        <w:t>Since</w:t>
      </w:r>
      <w:r w:rsidR="00587E83">
        <w:rPr>
          <w:rFonts w:ascii="Times New Roman" w:hAnsi="Times New Roman" w:cs="Times New Roman"/>
        </w:rPr>
        <w:t xml:space="preserve"> the transferred information </w:t>
      </w:r>
      <w:r w:rsidR="00715606">
        <w:rPr>
          <w:rFonts w:ascii="Times New Roman" w:hAnsi="Times New Roman" w:cs="Times New Roman"/>
        </w:rPr>
        <w:t>is the</w:t>
      </w:r>
      <w:r w:rsidR="00587E83">
        <w:rPr>
          <w:rFonts w:ascii="Times New Roman" w:hAnsi="Times New Roman" w:cs="Times New Roman"/>
        </w:rPr>
        <w:t xml:space="preserve"> raw </w:t>
      </w:r>
      <w:r w:rsidR="001055C9">
        <w:rPr>
          <w:rFonts w:ascii="Times New Roman" w:hAnsi="Times New Roman" w:cs="Times New Roman"/>
        </w:rPr>
        <w:t xml:space="preserve">sensing </w:t>
      </w:r>
      <w:r w:rsidR="00587E83">
        <w:rPr>
          <w:rFonts w:ascii="Times New Roman" w:hAnsi="Times New Roman" w:cs="Times New Roman"/>
        </w:rPr>
        <w:t xml:space="preserve">input, </w:t>
      </w:r>
      <w:r w:rsidR="00CF4477">
        <w:rPr>
          <w:rFonts w:ascii="Times New Roman" w:hAnsi="Times New Roman" w:cs="Times New Roman"/>
        </w:rPr>
        <w:t>it</w:t>
      </w:r>
      <w:r w:rsidR="00C64185">
        <w:rPr>
          <w:rFonts w:ascii="Times New Roman" w:hAnsi="Times New Roman" w:cs="Times New Roman"/>
        </w:rPr>
        <w:t xml:space="preserve"> is up to </w:t>
      </w:r>
      <w:r w:rsidR="00CF4477">
        <w:rPr>
          <w:rFonts w:ascii="Times New Roman" w:hAnsi="Times New Roman" w:cs="Times New Roman"/>
        </w:rPr>
        <w:t xml:space="preserve">the </w:t>
      </w:r>
      <w:r w:rsidR="00C64185">
        <w:rPr>
          <w:rFonts w:ascii="Times New Roman" w:hAnsi="Times New Roman" w:cs="Times New Roman"/>
        </w:rPr>
        <w:t xml:space="preserve">NR SL module to apply </w:t>
      </w:r>
      <w:r w:rsidR="00CF4477">
        <w:rPr>
          <w:rFonts w:ascii="Times New Roman" w:hAnsi="Times New Roman" w:cs="Times New Roman"/>
        </w:rPr>
        <w:t>them to</w:t>
      </w:r>
      <w:r w:rsidR="00C64185">
        <w:rPr>
          <w:rFonts w:ascii="Times New Roman" w:hAnsi="Times New Roman" w:cs="Times New Roman"/>
        </w:rPr>
        <w:t xml:space="preserve"> its own resource selection</w:t>
      </w:r>
      <w:r w:rsidR="0008044C">
        <w:rPr>
          <w:rFonts w:ascii="Times New Roman" w:hAnsi="Times New Roman" w:cs="Times New Roman"/>
        </w:rPr>
        <w:t xml:space="preserve"> e.g., in the steps of candidate resource exclusion</w:t>
      </w:r>
      <w:r w:rsidR="00C64185">
        <w:rPr>
          <w:rFonts w:ascii="Times New Roman" w:hAnsi="Times New Roman" w:cs="Times New Roman"/>
        </w:rPr>
        <w:t>.</w:t>
      </w:r>
      <w:r w:rsidR="008A0CA2">
        <w:rPr>
          <w:rFonts w:ascii="Times New Roman" w:hAnsi="Times New Roman" w:cs="Times New Roman"/>
        </w:rPr>
        <w:t xml:space="preserve"> Note NR SL resource selection does not apply RSSI measurement and thus LTE SL RSSI measurement </w:t>
      </w:r>
      <w:r w:rsidR="00DC5A44">
        <w:rPr>
          <w:rFonts w:ascii="Times New Roman" w:hAnsi="Times New Roman" w:cs="Times New Roman"/>
        </w:rPr>
        <w:t xml:space="preserve">may not be </w:t>
      </w:r>
      <w:r w:rsidR="008A0CA2">
        <w:rPr>
          <w:rFonts w:ascii="Times New Roman" w:hAnsi="Times New Roman" w:cs="Times New Roman"/>
        </w:rPr>
        <w:t xml:space="preserve">necessary. </w:t>
      </w:r>
    </w:p>
    <w:p w14:paraId="1B82D122" w14:textId="2E82CD19" w:rsidR="00651AF2" w:rsidRDefault="00BF4782" w:rsidP="00E555C1">
      <w:pPr>
        <w:spacing w:before="120"/>
        <w:jc w:val="both"/>
        <w:rPr>
          <w:rFonts w:ascii="Times New Roman" w:hAnsi="Times New Roman" w:cs="Times New Roman"/>
        </w:rPr>
      </w:pPr>
      <w:r>
        <w:rPr>
          <w:rFonts w:ascii="Times New Roman" w:hAnsi="Times New Roman" w:cs="Times New Roman"/>
        </w:rPr>
        <w:t xml:space="preserve">On the other hand, </w:t>
      </w:r>
      <w:r w:rsidR="00006253">
        <w:rPr>
          <w:rFonts w:ascii="Times New Roman" w:hAnsi="Times New Roman" w:cs="Times New Roman"/>
        </w:rPr>
        <w:t>the</w:t>
      </w:r>
      <w:r w:rsidR="001F7167">
        <w:rPr>
          <w:rFonts w:ascii="Times New Roman" w:hAnsi="Times New Roman" w:cs="Times New Roman"/>
        </w:rPr>
        <w:t xml:space="preserve"> </w:t>
      </w:r>
      <w:r w:rsidR="00F43379">
        <w:rPr>
          <w:rFonts w:ascii="Times New Roman" w:hAnsi="Times New Roman" w:cs="Times New Roman"/>
        </w:rPr>
        <w:t>parameter listed below is the</w:t>
      </w:r>
      <w:r w:rsidR="001F7167">
        <w:rPr>
          <w:rFonts w:ascii="Times New Roman" w:hAnsi="Times New Roman" w:cs="Times New Roman"/>
        </w:rPr>
        <w:t xml:space="preserve"> </w:t>
      </w:r>
      <w:r w:rsidR="00006253">
        <w:rPr>
          <w:rFonts w:ascii="Times New Roman" w:hAnsi="Times New Roman" w:cs="Times New Roman"/>
        </w:rPr>
        <w:t xml:space="preserve">sensing </w:t>
      </w:r>
      <w:r w:rsidR="001F7167">
        <w:rPr>
          <w:rFonts w:ascii="Times New Roman" w:hAnsi="Times New Roman" w:cs="Times New Roman"/>
        </w:rPr>
        <w:t>output</w:t>
      </w:r>
      <w:r w:rsidR="00006253">
        <w:rPr>
          <w:rFonts w:ascii="Times New Roman" w:hAnsi="Times New Roman" w:cs="Times New Roman"/>
        </w:rPr>
        <w:t xml:space="preserve"> information </w:t>
      </w:r>
      <w:r w:rsidR="001F7167">
        <w:rPr>
          <w:rFonts w:ascii="Times New Roman" w:hAnsi="Times New Roman" w:cs="Times New Roman"/>
        </w:rPr>
        <w:t xml:space="preserve">of </w:t>
      </w:r>
      <w:proofErr w:type="gramStart"/>
      <w:r w:rsidR="001F7167">
        <w:rPr>
          <w:rFonts w:ascii="Times New Roman" w:hAnsi="Times New Roman" w:cs="Times New Roman"/>
        </w:rPr>
        <w:t>a</w:t>
      </w:r>
      <w:proofErr w:type="gramEnd"/>
      <w:r w:rsidR="004441A3">
        <w:rPr>
          <w:rFonts w:ascii="Times New Roman" w:hAnsi="Times New Roman" w:cs="Times New Roman"/>
        </w:rPr>
        <w:t xml:space="preserve"> LTE SL </w:t>
      </w:r>
      <w:r w:rsidR="007961D0">
        <w:rPr>
          <w:rFonts w:ascii="Times New Roman" w:hAnsi="Times New Roman" w:cs="Times New Roman"/>
        </w:rPr>
        <w:t>resource selection</w:t>
      </w:r>
      <w:r w:rsidR="004441A3">
        <w:rPr>
          <w:rFonts w:ascii="Times New Roman" w:hAnsi="Times New Roman" w:cs="Times New Roman"/>
        </w:rPr>
        <w:t xml:space="preserve"> procedur</w:t>
      </w:r>
      <w:r w:rsidR="007961D0">
        <w:rPr>
          <w:rFonts w:ascii="Times New Roman" w:hAnsi="Times New Roman" w:cs="Times New Roman"/>
        </w:rPr>
        <w:t xml:space="preserve">e. In addition to the raw input parameter, </w:t>
      </w:r>
      <w:r w:rsidR="004A539E">
        <w:rPr>
          <w:rFonts w:ascii="Times New Roman" w:hAnsi="Times New Roman" w:cs="Times New Roman"/>
        </w:rPr>
        <w:t>another</w:t>
      </w:r>
      <w:r w:rsidR="00E51B42">
        <w:rPr>
          <w:rFonts w:ascii="Times New Roman" w:hAnsi="Times New Roman" w:cs="Times New Roman"/>
        </w:rPr>
        <w:t xml:space="preserve"> set of input parameters pertaining to the NR SL TB, e.g., priority</w:t>
      </w:r>
      <w:r w:rsidR="00295B21">
        <w:rPr>
          <w:rFonts w:ascii="Times New Roman" w:hAnsi="Times New Roman" w:cs="Times New Roman"/>
        </w:rPr>
        <w:t>, RSW</w:t>
      </w:r>
      <w:r w:rsidR="00E51B42">
        <w:rPr>
          <w:rFonts w:ascii="Times New Roman" w:hAnsi="Times New Roman" w:cs="Times New Roman"/>
        </w:rPr>
        <w:t xml:space="preserve"> and reservation period</w:t>
      </w:r>
      <w:r w:rsidR="004A539E">
        <w:rPr>
          <w:rFonts w:ascii="Times New Roman" w:hAnsi="Times New Roman" w:cs="Times New Roman"/>
        </w:rPr>
        <w:t xml:space="preserve"> are required and can be conceivably provided by the NR SL module </w:t>
      </w:r>
      <w:r w:rsidR="002524D1">
        <w:rPr>
          <w:rFonts w:ascii="Times New Roman" w:hAnsi="Times New Roman" w:cs="Times New Roman"/>
        </w:rPr>
        <w:t>when the SL LTE resource information sharing is initiate.</w:t>
      </w:r>
      <w:r w:rsidR="00E51B42">
        <w:rPr>
          <w:rFonts w:ascii="Times New Roman" w:hAnsi="Times New Roman" w:cs="Times New Roman"/>
        </w:rPr>
        <w:t xml:space="preserve"> </w:t>
      </w:r>
      <w:r w:rsidR="00295B21">
        <w:rPr>
          <w:rFonts w:ascii="Times New Roman" w:hAnsi="Times New Roman" w:cs="Times New Roman"/>
        </w:rPr>
        <w:t xml:space="preserve"> </w:t>
      </w:r>
    </w:p>
    <w:p w14:paraId="07F01D0C" w14:textId="77777777" w:rsidR="00C9071E" w:rsidRPr="00651AF2" w:rsidRDefault="00C9071E" w:rsidP="00C9071E">
      <w:pPr>
        <w:pStyle w:val="ListParagraph"/>
        <w:numPr>
          <w:ilvl w:val="0"/>
          <w:numId w:val="22"/>
        </w:numPr>
        <w:spacing w:line="192" w:lineRule="auto"/>
        <w:jc w:val="both"/>
        <w:rPr>
          <w:rFonts w:ascii="Times New Roman" w:hAnsi="Times New Roman" w:cs="Times New Roman"/>
        </w:rPr>
      </w:pPr>
      <w:r w:rsidRPr="00651AF2">
        <w:rPr>
          <w:rFonts w:ascii="Times New Roman" w:hAnsi="Times New Roman" w:cs="Times New Roman"/>
        </w:rPr>
        <w:t>Candidate resource set S</w:t>
      </w:r>
      <w:r w:rsidRPr="004441A3">
        <w:rPr>
          <w:rFonts w:ascii="Times New Roman" w:hAnsi="Times New Roman" w:cs="Times New Roman"/>
          <w:vertAlign w:val="subscript"/>
        </w:rPr>
        <w:t>A</w:t>
      </w:r>
      <w:r w:rsidRPr="00651AF2">
        <w:rPr>
          <w:rFonts w:ascii="Times New Roman" w:hAnsi="Times New Roman" w:cs="Times New Roman"/>
        </w:rPr>
        <w:t xml:space="preserve"> or S</w:t>
      </w:r>
      <w:r w:rsidRPr="004441A3">
        <w:rPr>
          <w:rFonts w:ascii="Times New Roman" w:hAnsi="Times New Roman" w:cs="Times New Roman"/>
          <w:vertAlign w:val="subscript"/>
        </w:rPr>
        <w:t>B</w:t>
      </w:r>
    </w:p>
    <w:p w14:paraId="0FE696A5" w14:textId="5EBCEB46" w:rsidR="00C31FEB" w:rsidRDefault="00BE6CE7" w:rsidP="00E555C1">
      <w:pPr>
        <w:spacing w:before="120"/>
        <w:jc w:val="both"/>
        <w:rPr>
          <w:rFonts w:ascii="Times New Roman" w:hAnsi="Times New Roman" w:cs="Times New Roman"/>
        </w:rPr>
      </w:pPr>
      <w:r>
        <w:rPr>
          <w:rFonts w:ascii="Times New Roman" w:hAnsi="Times New Roman" w:cs="Times New Roman"/>
        </w:rPr>
        <w:t>We think the down-selection of the parameters</w:t>
      </w:r>
      <w:r w:rsidR="00AA1DE7">
        <w:rPr>
          <w:rFonts w:ascii="Times New Roman" w:hAnsi="Times New Roman" w:cs="Times New Roman"/>
        </w:rPr>
        <w:t xml:space="preserve"> is </w:t>
      </w:r>
      <w:r w:rsidR="00E37549">
        <w:rPr>
          <w:rFonts w:ascii="Times New Roman" w:hAnsi="Times New Roman" w:cs="Times New Roman"/>
        </w:rPr>
        <w:t>related to</w:t>
      </w:r>
      <w:r w:rsidR="006D6A50">
        <w:rPr>
          <w:rFonts w:ascii="Times New Roman" w:hAnsi="Times New Roman" w:cs="Times New Roman"/>
        </w:rPr>
        <w:t xml:space="preserve"> </w:t>
      </w:r>
      <w:r w:rsidR="00AA1DE7">
        <w:rPr>
          <w:rFonts w:ascii="Times New Roman" w:hAnsi="Times New Roman" w:cs="Times New Roman"/>
        </w:rPr>
        <w:t xml:space="preserve">the </w:t>
      </w:r>
      <w:r w:rsidR="000275EB">
        <w:rPr>
          <w:rFonts w:ascii="Times New Roman" w:hAnsi="Times New Roman" w:cs="Times New Roman"/>
        </w:rPr>
        <w:t>discussion of</w:t>
      </w:r>
      <w:r w:rsidR="00AA1DE7">
        <w:rPr>
          <w:rFonts w:ascii="Times New Roman" w:hAnsi="Times New Roman" w:cs="Times New Roman"/>
        </w:rPr>
        <w:t xml:space="preserve"> the </w:t>
      </w:r>
      <w:r w:rsidR="000275EB">
        <w:rPr>
          <w:rFonts w:ascii="Times New Roman" w:hAnsi="Times New Roman" w:cs="Times New Roman"/>
        </w:rPr>
        <w:t xml:space="preserve">two </w:t>
      </w:r>
      <w:r w:rsidR="00AA1DE7">
        <w:rPr>
          <w:rFonts w:ascii="Times New Roman" w:hAnsi="Times New Roman" w:cs="Times New Roman"/>
        </w:rPr>
        <w:t xml:space="preserve">alternatives listed in the </w:t>
      </w:r>
      <w:r w:rsidR="000275EB">
        <w:rPr>
          <w:rFonts w:ascii="Times New Roman" w:hAnsi="Times New Roman" w:cs="Times New Roman"/>
        </w:rPr>
        <w:t xml:space="preserve">RAN1 #110bis-e </w:t>
      </w:r>
      <w:r w:rsidR="00AA1DE7">
        <w:rPr>
          <w:rFonts w:ascii="Times New Roman" w:hAnsi="Times New Roman" w:cs="Times New Roman"/>
        </w:rPr>
        <w:t xml:space="preserve">agreement below. </w:t>
      </w:r>
      <w:r w:rsidR="000275EB">
        <w:rPr>
          <w:rFonts w:ascii="Times New Roman" w:hAnsi="Times New Roman" w:cs="Times New Roman"/>
        </w:rPr>
        <w:t xml:space="preserve">As indicated, it is strived to decide between the two alternatives at RAN1 111 meeting. </w:t>
      </w:r>
      <w:r w:rsidR="00F3398F">
        <w:rPr>
          <w:rFonts w:ascii="Times New Roman" w:hAnsi="Times New Roman" w:cs="Times New Roman"/>
        </w:rPr>
        <w:t xml:space="preserve">Alt. 1 is associated with all the raw sensing input parameters discussed above and Alt. 2 with </w:t>
      </w:r>
      <w:r w:rsidR="00B3372D">
        <w:rPr>
          <w:rFonts w:ascii="Times New Roman" w:hAnsi="Times New Roman" w:cs="Times New Roman"/>
        </w:rPr>
        <w:t>the LTE SL sensing output information as discussed above.</w:t>
      </w:r>
      <w:r w:rsidR="00E37549">
        <w:rPr>
          <w:rFonts w:ascii="Times New Roman" w:hAnsi="Times New Roman" w:cs="Times New Roman"/>
        </w:rPr>
        <w:t xml:space="preserve"> </w:t>
      </w:r>
    </w:p>
    <w:p w14:paraId="0A567346" w14:textId="77777777" w:rsidR="00C31FEB" w:rsidRDefault="00C31FEB" w:rsidP="00E555C1">
      <w:pPr>
        <w:spacing w:before="120"/>
        <w:jc w:val="both"/>
        <w:rPr>
          <w:rFonts w:ascii="Times New Roman" w:hAnsi="Times New Roman" w:cs="Times New Roman"/>
        </w:rPr>
      </w:pPr>
    </w:p>
    <w:p w14:paraId="05B2A661" w14:textId="77777777" w:rsidR="00AA1DE7" w:rsidRDefault="00AA1DE7" w:rsidP="00AA1DE7">
      <w:pPr>
        <w:jc w:val="both"/>
        <w:rPr>
          <w:rFonts w:ascii="Times New Roman" w:hAnsi="Times New Roman" w:cs="Times New Roman"/>
        </w:rPr>
      </w:pP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AA1DE7" w:rsidRPr="00335DCA" w14:paraId="2807396E" w14:textId="77777777" w:rsidTr="006E4976">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6C34C09" w14:textId="77777777" w:rsidR="00AA1DE7" w:rsidRPr="006E4976" w:rsidRDefault="00AA1DE7" w:rsidP="00AA1DE7">
            <w:pPr>
              <w:autoSpaceDE w:val="0"/>
              <w:autoSpaceDN w:val="0"/>
              <w:jc w:val="both"/>
              <w:rPr>
                <w:i/>
              </w:rPr>
            </w:pPr>
            <w:r w:rsidRPr="006E4976">
              <w:rPr>
                <w:b/>
                <w:bCs/>
                <w:i/>
                <w:highlight w:val="green"/>
                <w:u w:val="single"/>
              </w:rPr>
              <w:t>Agreement</w:t>
            </w:r>
          </w:p>
          <w:p w14:paraId="2D48BF27" w14:textId="77777777" w:rsidR="00AA1DE7" w:rsidRPr="006E4976" w:rsidRDefault="00AA1DE7" w:rsidP="00AA1DE7">
            <w:pPr>
              <w:pStyle w:val="ListParagraph"/>
              <w:ind w:left="0"/>
              <w:jc w:val="both"/>
              <w:rPr>
                <w:rFonts w:ascii="Times New Roman" w:eastAsia="MS Mincho" w:hAnsi="Times New Roman"/>
                <w:i/>
              </w:rPr>
            </w:pPr>
            <w:r w:rsidRPr="006E4976">
              <w:rPr>
                <w:rFonts w:ascii="Times New Roman" w:eastAsia="MS Mincho" w:hAnsi="Times New Roman"/>
                <w:i/>
              </w:rPr>
              <w:lastRenderedPageBreak/>
              <w:t>For dynamic resource pool sharing, where the NR SL module uses the candidate information shared by the LTE SL module to the NR SL module, continue studying the following alternatives:</w:t>
            </w:r>
          </w:p>
          <w:p w14:paraId="5AD9FDE4" w14:textId="77777777" w:rsidR="00AA1DE7" w:rsidRPr="006E4976" w:rsidRDefault="00AA1DE7" w:rsidP="00AA1DE7">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Alt 1: The LTE SL module provides the NR SL module with the candidate information (excluding at least the candidate resource sets S</w:t>
            </w:r>
            <w:r w:rsidRPr="006E4976">
              <w:rPr>
                <w:rFonts w:ascii="Times New Roman" w:eastAsia="MS Mincho" w:hAnsi="Times New Roman"/>
                <w:i/>
                <w:vertAlign w:val="subscript"/>
              </w:rPr>
              <w:t>A</w:t>
            </w:r>
            <w:r w:rsidRPr="006E4976">
              <w:rPr>
                <w:rFonts w:ascii="Times New Roman" w:eastAsia="MS Mincho" w:hAnsi="Times New Roman"/>
                <w:i/>
              </w:rPr>
              <w:t xml:space="preserve"> or S</w:t>
            </w:r>
            <w:r w:rsidRPr="006E4976">
              <w:rPr>
                <w:rFonts w:ascii="Times New Roman" w:eastAsia="MS Mincho" w:hAnsi="Times New Roman"/>
                <w:i/>
                <w:vertAlign w:val="subscript"/>
              </w:rPr>
              <w:t>B</w:t>
            </w:r>
            <w:r w:rsidRPr="006E4976">
              <w:rPr>
                <w:rFonts w:ascii="Times New Roman" w:eastAsia="MS Mincho" w:hAnsi="Times New Roman"/>
                <w:i/>
              </w:rPr>
              <w:t>)</w:t>
            </w:r>
          </w:p>
          <w:p w14:paraId="77EDF74B"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The NR SL module identifies a set of resources based on information shared by the LTE SL module.</w:t>
            </w:r>
          </w:p>
          <w:p w14:paraId="7F34EA22" w14:textId="77777777" w:rsidR="00AA1DE7" w:rsidRPr="006E4976" w:rsidRDefault="00AA1DE7" w:rsidP="00AA1DE7">
            <w:pPr>
              <w:pStyle w:val="ListParagraph"/>
              <w:numPr>
                <w:ilvl w:val="2"/>
                <w:numId w:val="27"/>
              </w:numPr>
              <w:autoSpaceDE w:val="0"/>
              <w:autoSpaceDN w:val="0"/>
              <w:jc w:val="both"/>
              <w:rPr>
                <w:rFonts w:ascii="Times New Roman" w:eastAsia="MS Mincho" w:hAnsi="Times New Roman"/>
                <w:i/>
              </w:rPr>
            </w:pPr>
            <w:r w:rsidRPr="006E4976">
              <w:rPr>
                <w:rFonts w:ascii="Times New Roman" w:eastAsia="MS Mincho" w:hAnsi="Times New Roman"/>
                <w:i/>
              </w:rPr>
              <w:t>FFS: how to identify the set of resources</w:t>
            </w:r>
          </w:p>
          <w:p w14:paraId="2C071E27"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The NR SL module excludes these identified resources from its own candidate resource set when performing the resource (re)selection procedure.</w:t>
            </w:r>
          </w:p>
          <w:p w14:paraId="281C8520"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The exclusion process is performed in the PHY layer.</w:t>
            </w:r>
          </w:p>
          <w:p w14:paraId="692BF6FD"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Note: implementation of Alt 1 should not have specification impact to LTE</w:t>
            </w:r>
          </w:p>
          <w:p w14:paraId="56AF23FF" w14:textId="77777777" w:rsidR="00AA1DE7" w:rsidRPr="006E4976" w:rsidRDefault="00AA1DE7" w:rsidP="00AA1DE7">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Alt 2: The LTE SL module provides the NR SL module with the candidate resource sets S</w:t>
            </w:r>
            <w:r w:rsidRPr="006E4976">
              <w:rPr>
                <w:rFonts w:ascii="Times New Roman" w:eastAsia="MS Mincho" w:hAnsi="Times New Roman"/>
                <w:i/>
                <w:vertAlign w:val="subscript"/>
              </w:rPr>
              <w:t>A</w:t>
            </w:r>
            <w:r w:rsidRPr="006E4976">
              <w:rPr>
                <w:rFonts w:ascii="Times New Roman" w:eastAsia="MS Mincho" w:hAnsi="Times New Roman"/>
                <w:i/>
              </w:rPr>
              <w:t xml:space="preserve"> or S</w:t>
            </w:r>
            <w:r w:rsidRPr="006E4976">
              <w:rPr>
                <w:rFonts w:ascii="Times New Roman" w:eastAsia="MS Mincho" w:hAnsi="Times New Roman"/>
                <w:i/>
                <w:vertAlign w:val="subscript"/>
              </w:rPr>
              <w:t xml:space="preserve">B </w:t>
            </w:r>
            <w:r w:rsidRPr="006E4976">
              <w:rPr>
                <w:rFonts w:ascii="Times New Roman" w:eastAsia="MS Mincho" w:hAnsi="Times New Roman"/>
                <w:i/>
              </w:rPr>
              <w:t>shared by the LTE SL module</w:t>
            </w:r>
          </w:p>
          <w:p w14:paraId="1804D08B"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The LTE PHY SL module is provided information from the higher layer to generate a candidate resource set S</w:t>
            </w:r>
            <w:r w:rsidRPr="006E4976">
              <w:rPr>
                <w:rFonts w:ascii="Times New Roman" w:eastAsia="MS Mincho" w:hAnsi="Times New Roman"/>
                <w:i/>
                <w:vertAlign w:val="subscript"/>
              </w:rPr>
              <w:t>A</w:t>
            </w:r>
            <w:r w:rsidRPr="006E4976">
              <w:rPr>
                <w:rFonts w:ascii="Times New Roman" w:eastAsia="MS Mincho" w:hAnsi="Times New Roman"/>
                <w:i/>
              </w:rPr>
              <w:t xml:space="preserve"> or S</w:t>
            </w:r>
            <w:r w:rsidRPr="006E4976">
              <w:rPr>
                <w:rFonts w:ascii="Times New Roman" w:eastAsia="MS Mincho" w:hAnsi="Times New Roman"/>
                <w:i/>
                <w:vertAlign w:val="subscript"/>
              </w:rPr>
              <w:t>B</w:t>
            </w:r>
            <w:r w:rsidRPr="006E4976">
              <w:rPr>
                <w:rFonts w:ascii="Times New Roman" w:eastAsia="MS Mincho" w:hAnsi="Times New Roman"/>
                <w:i/>
              </w:rPr>
              <w:t>. The resource set S</w:t>
            </w:r>
            <w:r w:rsidRPr="006E4976">
              <w:rPr>
                <w:rFonts w:ascii="Times New Roman" w:eastAsia="MS Mincho" w:hAnsi="Times New Roman"/>
                <w:i/>
                <w:vertAlign w:val="subscript"/>
              </w:rPr>
              <w:t>A</w:t>
            </w:r>
            <w:r w:rsidRPr="006E4976">
              <w:rPr>
                <w:rFonts w:ascii="Times New Roman" w:eastAsia="MS Mincho" w:hAnsi="Times New Roman"/>
                <w:i/>
              </w:rPr>
              <w:t xml:space="preserve"> or S</w:t>
            </w:r>
            <w:r w:rsidRPr="006E4976">
              <w:rPr>
                <w:rFonts w:ascii="Times New Roman" w:eastAsia="MS Mincho" w:hAnsi="Times New Roman"/>
                <w:i/>
                <w:vertAlign w:val="subscript"/>
              </w:rPr>
              <w:t>B</w:t>
            </w:r>
            <w:r w:rsidRPr="006E4976">
              <w:rPr>
                <w:rFonts w:ascii="Times New Roman" w:eastAsia="MS Mincho" w:hAnsi="Times New Roman"/>
                <w:i/>
              </w:rPr>
              <w:t xml:space="preserve"> is then shared to NR SL module.</w:t>
            </w:r>
          </w:p>
          <w:p w14:paraId="0BC13559"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The NR SL module performs an intersection operation with the candidate resource set received from the LTE SL module and the candidate resource set generated by the NR SL module.</w:t>
            </w:r>
          </w:p>
          <w:p w14:paraId="0E284A70" w14:textId="77777777" w:rsidR="00AA1DE7" w:rsidRPr="006E4976" w:rsidRDefault="00AA1DE7" w:rsidP="00AA1DE7">
            <w:pPr>
              <w:pStyle w:val="ListParagraph"/>
              <w:numPr>
                <w:ilvl w:val="2"/>
                <w:numId w:val="27"/>
              </w:numPr>
              <w:autoSpaceDE w:val="0"/>
              <w:autoSpaceDN w:val="0"/>
              <w:jc w:val="both"/>
              <w:rPr>
                <w:rFonts w:ascii="Times New Roman" w:eastAsia="MS Mincho" w:hAnsi="Times New Roman"/>
                <w:i/>
              </w:rPr>
            </w:pPr>
            <w:r w:rsidRPr="006E4976">
              <w:rPr>
                <w:rFonts w:ascii="Times New Roman" w:eastAsia="MS Mincho" w:hAnsi="Times New Roman"/>
                <w:i/>
              </w:rPr>
              <w:t>FFS: how to handle the case where this results in an insufficient set of resources</w:t>
            </w:r>
          </w:p>
          <w:p w14:paraId="3ABC5985"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The intersection operation is performed in the MAC layer.</w:t>
            </w:r>
          </w:p>
          <w:p w14:paraId="66C30AF2"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FFS: How to handle NR V2X parameter settings that are not supported by LTE V2X, e.g., periodicities, sub-channel sizes, etc</w:t>
            </w:r>
          </w:p>
          <w:p w14:paraId="6387D8A1" w14:textId="77777777" w:rsidR="00AA1DE7" w:rsidRPr="006E4976" w:rsidRDefault="00AA1DE7" w:rsidP="00AA1DE7">
            <w:pPr>
              <w:pStyle w:val="ListParagraph"/>
              <w:numPr>
                <w:ilvl w:val="1"/>
                <w:numId w:val="27"/>
              </w:numPr>
              <w:autoSpaceDE w:val="0"/>
              <w:autoSpaceDN w:val="0"/>
              <w:jc w:val="both"/>
              <w:rPr>
                <w:rFonts w:ascii="Times New Roman" w:eastAsia="MS Mincho" w:hAnsi="Times New Roman"/>
                <w:i/>
              </w:rPr>
            </w:pPr>
            <w:r w:rsidRPr="006E4976">
              <w:rPr>
                <w:rFonts w:ascii="Times New Roman" w:eastAsia="MS Mincho" w:hAnsi="Times New Roman"/>
                <w:i/>
              </w:rPr>
              <w:t>Note: implementation of Alt 2 should not have specification impact to LTE</w:t>
            </w:r>
          </w:p>
          <w:p w14:paraId="31FBE830" w14:textId="2BFCD7A9" w:rsidR="00AA1DE7" w:rsidRPr="00CA5EC0" w:rsidRDefault="00AA1DE7" w:rsidP="00AA1DE7">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In the next meeting strive to decide between the two alternatives</w:t>
            </w:r>
          </w:p>
        </w:tc>
      </w:tr>
    </w:tbl>
    <w:p w14:paraId="3832E915" w14:textId="5A597AE1" w:rsidR="00AA1DE7" w:rsidRDefault="006D2BC2" w:rsidP="00AA1DE7">
      <w:pPr>
        <w:spacing w:before="120"/>
        <w:jc w:val="both"/>
        <w:rPr>
          <w:rFonts w:ascii="Times New Roman" w:hAnsi="Times New Roman" w:cs="Times New Roman"/>
        </w:rPr>
      </w:pPr>
      <w:proofErr w:type="gramStart"/>
      <w:r>
        <w:rPr>
          <w:rFonts w:ascii="Times New Roman" w:hAnsi="Times New Roman" w:cs="Times New Roman"/>
        </w:rPr>
        <w:lastRenderedPageBreak/>
        <w:t>In order to</w:t>
      </w:r>
      <w:proofErr w:type="gramEnd"/>
      <w:r>
        <w:rPr>
          <w:rFonts w:ascii="Times New Roman" w:hAnsi="Times New Roman" w:cs="Times New Roman"/>
        </w:rPr>
        <w:t xml:space="preserve"> apply the LTE SL raw sensing input information in Alt. 1 and interpret the LTE SL sensing output information</w:t>
      </w:r>
      <w:r w:rsidR="008E312D">
        <w:rPr>
          <w:rFonts w:ascii="Times New Roman" w:hAnsi="Times New Roman" w:cs="Times New Roman"/>
        </w:rPr>
        <w:t xml:space="preserve"> for Alt. 2</w:t>
      </w:r>
      <w:r w:rsidR="0062525C">
        <w:rPr>
          <w:rFonts w:ascii="Times New Roman" w:hAnsi="Times New Roman" w:cs="Times New Roman"/>
        </w:rPr>
        <w:t xml:space="preserve">, </w:t>
      </w:r>
      <w:r w:rsidR="001601EC">
        <w:rPr>
          <w:rFonts w:ascii="Times New Roman" w:hAnsi="Times New Roman" w:cs="Times New Roman"/>
        </w:rPr>
        <w:t xml:space="preserve">a NR SL module may need to </w:t>
      </w:r>
      <w:r w:rsidR="00B8667B">
        <w:rPr>
          <w:rFonts w:ascii="Times New Roman" w:hAnsi="Times New Roman" w:cs="Times New Roman"/>
        </w:rPr>
        <w:t>perform</w:t>
      </w:r>
      <w:r w:rsidR="001601EC">
        <w:rPr>
          <w:rFonts w:ascii="Times New Roman" w:hAnsi="Times New Roman" w:cs="Times New Roman"/>
        </w:rPr>
        <w:t xml:space="preserve"> the following</w:t>
      </w:r>
      <w:r w:rsidR="00386BA2">
        <w:rPr>
          <w:rFonts w:ascii="Times New Roman" w:hAnsi="Times New Roman" w:cs="Times New Roman"/>
        </w:rPr>
        <w:t xml:space="preserve"> processing</w:t>
      </w:r>
      <w:r w:rsidR="00B8667B">
        <w:rPr>
          <w:rFonts w:ascii="Times New Roman" w:hAnsi="Times New Roman" w:cs="Times New Roman"/>
        </w:rPr>
        <w:t>:</w:t>
      </w:r>
    </w:p>
    <w:p w14:paraId="0F247C4D" w14:textId="7BC0A6AA" w:rsidR="00A44A83" w:rsidRDefault="00B8667B" w:rsidP="00CA5EC0">
      <w:pPr>
        <w:pStyle w:val="ListParagraph"/>
        <w:numPr>
          <w:ilvl w:val="0"/>
          <w:numId w:val="22"/>
        </w:numPr>
        <w:spacing w:line="192" w:lineRule="auto"/>
        <w:jc w:val="both"/>
        <w:rPr>
          <w:rFonts w:ascii="Times New Roman" w:hAnsi="Times New Roman" w:cs="Times New Roman"/>
        </w:rPr>
      </w:pPr>
      <w:r>
        <w:rPr>
          <w:rFonts w:ascii="Times New Roman" w:hAnsi="Times New Roman" w:cs="Times New Roman"/>
        </w:rPr>
        <w:t>Determine t</w:t>
      </w:r>
      <w:r w:rsidR="005514AE" w:rsidRPr="005514AE">
        <w:rPr>
          <w:rFonts w:ascii="Times New Roman" w:hAnsi="Times New Roman" w:cs="Times New Roman"/>
        </w:rPr>
        <w:t xml:space="preserve">he indexes of NR SL logical slots corresponding to </w:t>
      </w:r>
      <w:proofErr w:type="gramStart"/>
      <w:r w:rsidR="005514AE" w:rsidRPr="005514AE">
        <w:rPr>
          <w:rFonts w:ascii="Times New Roman" w:hAnsi="Times New Roman" w:cs="Times New Roman"/>
        </w:rPr>
        <w:t>a</w:t>
      </w:r>
      <w:proofErr w:type="gramEnd"/>
      <w:r w:rsidR="005514AE" w:rsidRPr="005514AE">
        <w:rPr>
          <w:rFonts w:ascii="Times New Roman" w:hAnsi="Times New Roman" w:cs="Times New Roman"/>
        </w:rPr>
        <w:t xml:space="preserve"> LTE SL sub-frame indicated by a LTE SL logical sub-frame index</w:t>
      </w:r>
      <w:r>
        <w:rPr>
          <w:rFonts w:ascii="Times New Roman" w:hAnsi="Times New Roman" w:cs="Times New Roman"/>
        </w:rPr>
        <w:t xml:space="preserve"> based on</w:t>
      </w:r>
      <w:r w:rsidR="002B0C40">
        <w:rPr>
          <w:rFonts w:ascii="Times New Roman" w:hAnsi="Times New Roman" w:cs="Times New Roman"/>
        </w:rPr>
        <w:t xml:space="preserve"> LTE logical channel related information e.g., the </w:t>
      </w:r>
      <w:r w:rsidR="002B0C40" w:rsidRPr="005514AE">
        <w:rPr>
          <w:rFonts w:ascii="Times New Roman" w:hAnsi="Times New Roman" w:cs="Times New Roman"/>
        </w:rPr>
        <w:t>LTE SLSS location and bitmap values</w:t>
      </w:r>
      <w:r w:rsidR="002B0C40">
        <w:rPr>
          <w:rFonts w:ascii="Times New Roman" w:hAnsi="Times New Roman" w:cs="Times New Roman"/>
        </w:rPr>
        <w:t xml:space="preserve">. </w:t>
      </w:r>
    </w:p>
    <w:p w14:paraId="3C28927E" w14:textId="32D11C5F" w:rsidR="00A44A83" w:rsidRDefault="00B8667B" w:rsidP="00CA5EC0">
      <w:pPr>
        <w:pStyle w:val="ListParagraph"/>
        <w:numPr>
          <w:ilvl w:val="0"/>
          <w:numId w:val="22"/>
        </w:numPr>
        <w:spacing w:line="192" w:lineRule="auto"/>
        <w:jc w:val="both"/>
        <w:rPr>
          <w:rFonts w:ascii="Times New Roman" w:hAnsi="Times New Roman" w:cs="Times New Roman"/>
        </w:rPr>
      </w:pPr>
      <w:r>
        <w:rPr>
          <w:rFonts w:ascii="Times New Roman" w:hAnsi="Times New Roman" w:cs="Times New Roman"/>
        </w:rPr>
        <w:t>Identify t</w:t>
      </w:r>
      <w:r w:rsidR="005514AE">
        <w:rPr>
          <w:rFonts w:ascii="Times New Roman" w:hAnsi="Times New Roman" w:cs="Times New Roman"/>
        </w:rPr>
        <w:t xml:space="preserve">he indexes of RBs in the NR resource pool corresponding to RBs indicated by </w:t>
      </w:r>
      <w:proofErr w:type="gramStart"/>
      <w:r w:rsidR="005514AE">
        <w:rPr>
          <w:rFonts w:ascii="Times New Roman" w:hAnsi="Times New Roman" w:cs="Times New Roman"/>
        </w:rPr>
        <w:t>a</w:t>
      </w:r>
      <w:proofErr w:type="gramEnd"/>
      <w:r w:rsidR="005514AE">
        <w:rPr>
          <w:rFonts w:ascii="Times New Roman" w:hAnsi="Times New Roman" w:cs="Times New Roman"/>
        </w:rPr>
        <w:t xml:space="preserve"> LTE SL sub-channel index</w:t>
      </w:r>
      <w:r>
        <w:rPr>
          <w:rFonts w:ascii="Times New Roman" w:hAnsi="Times New Roman" w:cs="Times New Roman"/>
        </w:rPr>
        <w:t xml:space="preserve"> based on e.g., t</w:t>
      </w:r>
      <w:r w:rsidR="002B0C40">
        <w:rPr>
          <w:rFonts w:ascii="Times New Roman" w:hAnsi="Times New Roman" w:cs="Times New Roman"/>
        </w:rPr>
        <w:t>he sub-channel and RB configuration of the LTE SL resource pool</w:t>
      </w:r>
      <w:r>
        <w:rPr>
          <w:rFonts w:ascii="Times New Roman" w:hAnsi="Times New Roman" w:cs="Times New Roman"/>
        </w:rPr>
        <w:t xml:space="preserve">. </w:t>
      </w:r>
      <w:r w:rsidR="002B0C40">
        <w:rPr>
          <w:rFonts w:ascii="Times New Roman" w:hAnsi="Times New Roman" w:cs="Times New Roman"/>
        </w:rPr>
        <w:t xml:space="preserve"> </w:t>
      </w:r>
    </w:p>
    <w:p w14:paraId="56210AE6" w14:textId="573E6471" w:rsidR="00A44A83" w:rsidRDefault="00263DEF" w:rsidP="00CA5EC0">
      <w:pPr>
        <w:pStyle w:val="ListParagraph"/>
        <w:numPr>
          <w:ilvl w:val="0"/>
          <w:numId w:val="22"/>
        </w:numPr>
        <w:spacing w:line="192" w:lineRule="auto"/>
        <w:jc w:val="both"/>
        <w:rPr>
          <w:rFonts w:ascii="Times New Roman" w:hAnsi="Times New Roman" w:cs="Times New Roman"/>
        </w:rPr>
      </w:pPr>
      <w:r>
        <w:rPr>
          <w:rFonts w:ascii="Times New Roman" w:hAnsi="Times New Roman" w:cs="Times New Roman"/>
        </w:rPr>
        <w:t xml:space="preserve">Exclude reserved LTE and NR SL resource based on the same type of SL RSRP. </w:t>
      </w:r>
      <w:r w:rsidR="000218A7">
        <w:rPr>
          <w:rFonts w:ascii="Times New Roman" w:hAnsi="Times New Roman" w:cs="Times New Roman"/>
        </w:rPr>
        <w:t xml:space="preserve">Since </w:t>
      </w:r>
      <w:proofErr w:type="gramStart"/>
      <w:r w:rsidR="000218A7">
        <w:rPr>
          <w:rFonts w:ascii="Times New Roman" w:hAnsi="Times New Roman" w:cs="Times New Roman"/>
        </w:rPr>
        <w:t>a</w:t>
      </w:r>
      <w:proofErr w:type="gramEnd"/>
      <w:r w:rsidR="0073522C">
        <w:rPr>
          <w:rFonts w:ascii="Times New Roman" w:hAnsi="Times New Roman" w:cs="Times New Roman"/>
        </w:rPr>
        <w:t xml:space="preserve"> </w:t>
      </w:r>
      <w:r w:rsidR="001601EC">
        <w:rPr>
          <w:rFonts w:ascii="Times New Roman" w:hAnsi="Times New Roman" w:cs="Times New Roman"/>
        </w:rPr>
        <w:t>LTE SL RSRP (PSSCH-RSRP)</w:t>
      </w:r>
      <w:r w:rsidR="00723FF5">
        <w:rPr>
          <w:rFonts w:ascii="Times New Roman" w:hAnsi="Times New Roman" w:cs="Times New Roman"/>
        </w:rPr>
        <w:t xml:space="preserve"> is only measured on PSSCH DMRS</w:t>
      </w:r>
      <w:r w:rsidR="000218A7">
        <w:rPr>
          <w:rFonts w:ascii="Times New Roman" w:hAnsi="Times New Roman" w:cs="Times New Roman"/>
        </w:rPr>
        <w:t xml:space="preserve">, </w:t>
      </w:r>
      <w:r w:rsidR="00931ACE">
        <w:rPr>
          <w:rFonts w:ascii="Times New Roman" w:hAnsi="Times New Roman" w:cs="Times New Roman"/>
        </w:rPr>
        <w:t xml:space="preserve">a </w:t>
      </w:r>
      <w:r w:rsidR="00727A82">
        <w:rPr>
          <w:rFonts w:ascii="Times New Roman" w:hAnsi="Times New Roman" w:cs="Times New Roman"/>
        </w:rPr>
        <w:t xml:space="preserve">NR SL RSRP </w:t>
      </w:r>
      <w:r w:rsidR="00931ACE">
        <w:rPr>
          <w:rFonts w:ascii="Times New Roman" w:hAnsi="Times New Roman" w:cs="Times New Roman"/>
        </w:rPr>
        <w:t>can be</w:t>
      </w:r>
      <w:r>
        <w:rPr>
          <w:rFonts w:ascii="Times New Roman" w:hAnsi="Times New Roman" w:cs="Times New Roman"/>
        </w:rPr>
        <w:t xml:space="preserve"> (pre)configured for a resource pool </w:t>
      </w:r>
      <w:r w:rsidR="000218A7">
        <w:rPr>
          <w:rFonts w:ascii="Times New Roman" w:hAnsi="Times New Roman" w:cs="Times New Roman"/>
        </w:rPr>
        <w:t xml:space="preserve">on PSSCH </w:t>
      </w:r>
      <w:r w:rsidR="00E34471">
        <w:rPr>
          <w:rFonts w:ascii="Times New Roman" w:hAnsi="Times New Roman" w:cs="Times New Roman"/>
        </w:rPr>
        <w:t xml:space="preserve">and not on PSCCH. </w:t>
      </w:r>
    </w:p>
    <w:p w14:paraId="63FE21DA" w14:textId="345425DE" w:rsidR="00707A96" w:rsidRDefault="00FC0C83" w:rsidP="00E555C1">
      <w:pPr>
        <w:spacing w:before="120"/>
        <w:jc w:val="both"/>
        <w:rPr>
          <w:rFonts w:ascii="Times New Roman" w:hAnsi="Times New Roman" w:cs="Times New Roman"/>
        </w:rPr>
      </w:pPr>
      <w:r>
        <w:rPr>
          <w:rFonts w:ascii="Times New Roman" w:hAnsi="Times New Roman" w:cs="Times New Roman"/>
        </w:rPr>
        <w:t xml:space="preserve">For Alt. 2, however, </w:t>
      </w:r>
      <w:r w:rsidR="003A2CF9">
        <w:rPr>
          <w:rFonts w:ascii="Times New Roman" w:hAnsi="Times New Roman" w:cs="Times New Roman"/>
        </w:rPr>
        <w:t xml:space="preserve">there are additional issues. For example, </w:t>
      </w:r>
      <w:r w:rsidR="006D619F">
        <w:rPr>
          <w:rFonts w:ascii="Times New Roman" w:hAnsi="Times New Roman" w:cs="Times New Roman"/>
        </w:rPr>
        <w:t xml:space="preserve">LTE SL module does not support </w:t>
      </w:r>
      <w:r w:rsidR="003A2CF9">
        <w:rPr>
          <w:rFonts w:ascii="Times New Roman" w:hAnsi="Times New Roman" w:cs="Times New Roman"/>
        </w:rPr>
        <w:t xml:space="preserve">certain NR SL reservation intervals </w:t>
      </w:r>
      <w:proofErr w:type="gramStart"/>
      <w:r w:rsidR="003A2CF9">
        <w:rPr>
          <w:rFonts w:ascii="Times New Roman" w:hAnsi="Times New Roman" w:cs="Times New Roman"/>
        </w:rPr>
        <w:t>and also</w:t>
      </w:r>
      <w:proofErr w:type="gramEnd"/>
      <w:r w:rsidR="003A2CF9">
        <w:rPr>
          <w:rFonts w:ascii="Times New Roman" w:hAnsi="Times New Roman" w:cs="Times New Roman"/>
        </w:rPr>
        <w:t xml:space="preserve"> the MAC level intersection may lead to insufficient resources. Thus, we prefer to study Alt. 1 further and identify the mechanisms for the processing discussed above</w:t>
      </w:r>
      <w:r w:rsidR="009F61B2">
        <w:rPr>
          <w:rFonts w:ascii="Times New Roman" w:hAnsi="Times New Roman" w:cs="Times New Roman"/>
        </w:rPr>
        <w:t>.</w:t>
      </w:r>
    </w:p>
    <w:p w14:paraId="575488C3" w14:textId="76B24842" w:rsidR="00707A96" w:rsidRPr="00B70E91" w:rsidRDefault="00707A96" w:rsidP="00707A96">
      <w:pPr>
        <w:pStyle w:val="3GPPText"/>
        <w:rPr>
          <w:rFonts w:eastAsiaTheme="minorEastAsia"/>
          <w:i/>
          <w:szCs w:val="22"/>
          <w:u w:val="single"/>
        </w:rPr>
      </w:pPr>
      <w:r w:rsidRPr="000A2BEB">
        <w:rPr>
          <w:rFonts w:eastAsiaTheme="minorEastAsia"/>
          <w:b/>
          <w:bCs/>
          <w:i/>
          <w:szCs w:val="22"/>
          <w:u w:val="single"/>
        </w:rPr>
        <w:t xml:space="preserve">Proposal </w:t>
      </w:r>
      <w:r>
        <w:rPr>
          <w:rFonts w:eastAsiaTheme="minorEastAsia"/>
          <w:b/>
          <w:bCs/>
          <w:i/>
          <w:szCs w:val="22"/>
          <w:u w:val="single"/>
        </w:rPr>
        <w:t>2</w:t>
      </w:r>
      <w:r w:rsidRPr="000A2BEB">
        <w:rPr>
          <w:rFonts w:eastAsiaTheme="minorEastAsia"/>
          <w:i/>
          <w:szCs w:val="22"/>
        </w:rPr>
        <w:t xml:space="preserve">: </w:t>
      </w:r>
      <w:r w:rsidRPr="006E4976">
        <w:rPr>
          <w:rFonts w:eastAsia="MS Mincho"/>
          <w:i/>
        </w:rPr>
        <w:t>The LTE SL module provides the NR SL module with the candidate information (excluding at least the candidate resource sets S</w:t>
      </w:r>
      <w:r w:rsidRPr="006E4976">
        <w:rPr>
          <w:rFonts w:eastAsia="MS Mincho"/>
          <w:i/>
          <w:vertAlign w:val="subscript"/>
        </w:rPr>
        <w:t>A</w:t>
      </w:r>
      <w:r w:rsidRPr="006E4976">
        <w:rPr>
          <w:rFonts w:eastAsia="MS Mincho"/>
          <w:i/>
        </w:rPr>
        <w:t xml:space="preserve"> or </w:t>
      </w:r>
      <w:proofErr w:type="gramStart"/>
      <w:r w:rsidRPr="006E4976">
        <w:rPr>
          <w:rFonts w:eastAsia="MS Mincho"/>
          <w:i/>
        </w:rPr>
        <w:t>S</w:t>
      </w:r>
      <w:r w:rsidRPr="006E4976">
        <w:rPr>
          <w:rFonts w:eastAsia="MS Mincho"/>
          <w:i/>
          <w:vertAlign w:val="subscript"/>
        </w:rPr>
        <w:t>B</w:t>
      </w:r>
      <w:r w:rsidRPr="006E4976">
        <w:rPr>
          <w:rFonts w:eastAsia="MS Mincho"/>
          <w:i/>
        </w:rPr>
        <w:t>)</w:t>
      </w:r>
      <w:r>
        <w:rPr>
          <w:rFonts w:eastAsia="MS Mincho"/>
          <w:i/>
        </w:rPr>
        <w:t>(</w:t>
      </w:r>
      <w:proofErr w:type="gramEnd"/>
      <w:r>
        <w:rPr>
          <w:rFonts w:eastAsia="MS Mincho"/>
          <w:i/>
        </w:rPr>
        <w:t>Alt.1)</w:t>
      </w:r>
      <w:r>
        <w:rPr>
          <w:rFonts w:eastAsiaTheme="minorEastAsia"/>
          <w:i/>
          <w:szCs w:val="22"/>
        </w:rPr>
        <w:t xml:space="preserve"> </w:t>
      </w:r>
    </w:p>
    <w:p w14:paraId="3C37CEB1" w14:textId="4A9607C6" w:rsidR="00C242E1" w:rsidRPr="00B70E91" w:rsidRDefault="00C242E1" w:rsidP="00CA5EC0">
      <w:pPr>
        <w:spacing w:before="120"/>
        <w:jc w:val="both"/>
        <w:rPr>
          <w:i/>
          <w:u w:val="single"/>
        </w:rPr>
      </w:pPr>
      <w:r w:rsidRPr="006E3CC2">
        <w:rPr>
          <w:rFonts w:ascii="Times New Roman" w:hAnsi="Times New Roman" w:cs="Times New Roman"/>
          <w:b/>
          <w:bCs/>
          <w:i/>
          <w:u w:val="single"/>
        </w:rPr>
        <w:t xml:space="preserve">Proposal </w:t>
      </w:r>
      <w:r w:rsidR="00707A96" w:rsidRPr="006E3CC2">
        <w:rPr>
          <w:rFonts w:ascii="Times New Roman" w:hAnsi="Times New Roman" w:cs="Times New Roman"/>
          <w:b/>
          <w:bCs/>
          <w:i/>
          <w:u w:val="single"/>
        </w:rPr>
        <w:t>3</w:t>
      </w:r>
      <w:r w:rsidRPr="00CA5EC0">
        <w:rPr>
          <w:rFonts w:ascii="Times New Roman" w:hAnsi="Times New Roman" w:cs="Times New Roman"/>
          <w:b/>
          <w:bCs/>
          <w:i/>
          <w:u w:val="single"/>
        </w:rPr>
        <w:t>:</w:t>
      </w:r>
      <w:r w:rsidRPr="000A2BEB">
        <w:rPr>
          <w:i/>
        </w:rPr>
        <w:t xml:space="preserve"> </w:t>
      </w:r>
      <w:r w:rsidR="00403146">
        <w:rPr>
          <w:rFonts w:eastAsia="MS Mincho"/>
          <w:i/>
        </w:rPr>
        <w:t>T</w:t>
      </w:r>
      <w:r w:rsidR="00403146" w:rsidRPr="006E4976">
        <w:rPr>
          <w:rFonts w:ascii="Times New Roman" w:eastAsia="MS Mincho" w:hAnsi="Times New Roman"/>
          <w:i/>
        </w:rPr>
        <w:t>he candidate information shared by the LTE SL module to the NR SL module may include one or more of the following parameters</w:t>
      </w:r>
      <w:r w:rsidR="00403146">
        <w:rPr>
          <w:i/>
        </w:rPr>
        <w:t>:</w:t>
      </w:r>
      <w:r w:rsidR="00B70E91">
        <w:rPr>
          <w:i/>
        </w:rPr>
        <w:t xml:space="preserve"> </w:t>
      </w:r>
    </w:p>
    <w:p w14:paraId="6312D9DB" w14:textId="77777777" w:rsidR="00983D3B" w:rsidRPr="006E4976" w:rsidRDefault="00983D3B" w:rsidP="00983D3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653C8CE9" w14:textId="77777777" w:rsidR="00983D3B" w:rsidRPr="006E4976" w:rsidRDefault="00983D3B" w:rsidP="00983D3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SL RSRP measurement results</w:t>
      </w:r>
    </w:p>
    <w:p w14:paraId="5EF6A521" w14:textId="77777777" w:rsidR="00983D3B" w:rsidRPr="006E4976" w:rsidRDefault="00983D3B" w:rsidP="00983D3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3729BEB4" w14:textId="77777777" w:rsidR="00983D3B" w:rsidRPr="006E4976" w:rsidRDefault="00983D3B" w:rsidP="00983D3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5785BF74" w14:textId="77777777" w:rsidR="00983D3B" w:rsidRPr="006E4976" w:rsidRDefault="00983D3B" w:rsidP="00983D3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lastRenderedPageBreak/>
        <w:t>Time and frequency location of resources used for own LTE SL transmissions</w:t>
      </w:r>
    </w:p>
    <w:p w14:paraId="7E95CBFF" w14:textId="77777777" w:rsidR="00983D3B" w:rsidRPr="006E4976" w:rsidRDefault="00983D3B" w:rsidP="00983D3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LTE logical subframe related information</w:t>
      </w:r>
    </w:p>
    <w:p w14:paraId="53BFFDEE" w14:textId="77777777" w:rsidR="00983D3B" w:rsidRPr="006E4976" w:rsidRDefault="00983D3B" w:rsidP="00983D3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p w14:paraId="1CA0DFAC" w14:textId="77777777" w:rsidR="00983D3B" w:rsidRDefault="00983D3B" w:rsidP="00983D3B">
      <w:pPr>
        <w:pStyle w:val="ListParagraph"/>
        <w:numPr>
          <w:ilvl w:val="0"/>
          <w:numId w:val="27"/>
        </w:numPr>
        <w:autoSpaceDE w:val="0"/>
        <w:autoSpaceDN w:val="0"/>
        <w:jc w:val="both"/>
        <w:rPr>
          <w:rFonts w:ascii="Times New Roman" w:eastAsia="MS Mincho" w:hAnsi="Times New Roman"/>
          <w:i/>
        </w:rPr>
      </w:pPr>
      <w:r>
        <w:rPr>
          <w:rFonts w:ascii="Times New Roman" w:eastAsia="MS Mincho" w:hAnsi="Times New Roman"/>
          <w:i/>
        </w:rPr>
        <w:t>LTE SL sub-channel configuration</w:t>
      </w:r>
    </w:p>
    <w:p w14:paraId="1A1C73AD" w14:textId="79A698F7" w:rsidR="008C3942" w:rsidRDefault="00DA291C" w:rsidP="00CA5EC0">
      <w:pPr>
        <w:spacing w:before="120"/>
        <w:jc w:val="both"/>
        <w:rPr>
          <w:rFonts w:ascii="Times New Roman" w:hAnsi="Times New Roman" w:cs="Times New Roman"/>
        </w:rPr>
      </w:pPr>
      <w:r>
        <w:rPr>
          <w:rFonts w:ascii="Times New Roman" w:hAnsi="Times New Roman" w:cs="Times New Roman"/>
        </w:rPr>
        <w:t xml:space="preserve">The </w:t>
      </w:r>
      <w:proofErr w:type="gramStart"/>
      <w:r>
        <w:rPr>
          <w:rFonts w:ascii="Times New Roman" w:hAnsi="Times New Roman" w:cs="Times New Roman"/>
        </w:rPr>
        <w:t>aforementioned</w:t>
      </w:r>
      <w:r w:rsidR="00324713">
        <w:rPr>
          <w:rFonts w:ascii="Times New Roman" w:hAnsi="Times New Roman" w:cs="Times New Roman"/>
        </w:rPr>
        <w:t xml:space="preserve"> NR SL</w:t>
      </w:r>
      <w:proofErr w:type="gramEnd"/>
      <w:r w:rsidR="00324713">
        <w:rPr>
          <w:rFonts w:ascii="Times New Roman" w:hAnsi="Times New Roman" w:cs="Times New Roman"/>
        </w:rPr>
        <w:t xml:space="preserve"> resource selection </w:t>
      </w:r>
      <w:r>
        <w:rPr>
          <w:rFonts w:ascii="Times New Roman" w:hAnsi="Times New Roman" w:cs="Times New Roman"/>
        </w:rPr>
        <w:t xml:space="preserve">of PSSCH/PSCCH transmission </w:t>
      </w:r>
      <w:r w:rsidR="00324713">
        <w:rPr>
          <w:rFonts w:ascii="Times New Roman" w:hAnsi="Times New Roman" w:cs="Times New Roman"/>
        </w:rPr>
        <w:t>can also take into account a</w:t>
      </w:r>
      <w:r>
        <w:rPr>
          <w:rFonts w:ascii="Times New Roman" w:hAnsi="Times New Roman" w:cs="Times New Roman"/>
        </w:rPr>
        <w:t xml:space="preserve"> corresponding</w:t>
      </w:r>
      <w:r w:rsidR="00324713">
        <w:rPr>
          <w:rFonts w:ascii="Times New Roman" w:hAnsi="Times New Roman" w:cs="Times New Roman"/>
        </w:rPr>
        <w:t xml:space="preserve"> PSFCH transmission. </w:t>
      </w:r>
      <w:r w:rsidR="008C3942">
        <w:rPr>
          <w:rFonts w:ascii="Times New Roman" w:hAnsi="Times New Roman" w:cs="Times New Roman"/>
        </w:rPr>
        <w:t xml:space="preserve">It was agreed in RAN1 #110 meeting to consider the following constraints for dynamic co-channel coexistence solutions to limit the scope of the study of dynamic co-channel sharing solutions. </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8C3942" w:rsidRPr="00335DCA" w14:paraId="1460B35F" w14:textId="77777777" w:rsidTr="002C7335">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017AB14" w14:textId="77777777" w:rsidR="008C3942" w:rsidRPr="002C7335" w:rsidRDefault="008C3942" w:rsidP="002C7335">
            <w:pPr>
              <w:rPr>
                <w:b/>
                <w:i/>
                <w:iCs/>
                <w:highlight w:val="green"/>
              </w:rPr>
            </w:pPr>
            <w:r w:rsidRPr="002C7335">
              <w:rPr>
                <w:rFonts w:ascii="Times New Roman" w:hAnsi="Times New Roman" w:cs="Times New Roman"/>
                <w:b/>
                <w:i/>
                <w:iCs/>
                <w:highlight w:val="green"/>
                <w:lang w:eastAsia="x-none"/>
              </w:rPr>
              <w:t>Agreement</w:t>
            </w:r>
          </w:p>
          <w:p w14:paraId="470AD50A" w14:textId="77777777" w:rsidR="008C3942" w:rsidRPr="002C7335" w:rsidRDefault="008C3942" w:rsidP="002C7335">
            <w:pPr>
              <w:rPr>
                <w:rFonts w:ascii="Times New Roman" w:hAnsi="Times New Roman" w:cs="Times New Roman"/>
                <w:i/>
                <w:iCs/>
                <w:lang w:eastAsia="x-none"/>
              </w:rPr>
            </w:pPr>
            <w:r w:rsidRPr="002C7335">
              <w:rPr>
                <w:rFonts w:ascii="Times New Roman" w:hAnsi="Times New Roman" w:cs="Times New Roman"/>
                <w:i/>
                <w:iCs/>
                <w:lang w:eastAsia="x-none"/>
              </w:rPr>
              <w:t>For co-channel coexistence in Rel-18, dynamic resource pool sharing is studied, with the following constraints:</w:t>
            </w:r>
          </w:p>
          <w:p w14:paraId="059BB202" w14:textId="77777777" w:rsidR="008C3942" w:rsidRPr="002C7335" w:rsidRDefault="008C3942" w:rsidP="002C7335">
            <w:pPr>
              <w:pStyle w:val="ListParagraph"/>
              <w:numPr>
                <w:ilvl w:val="0"/>
                <w:numId w:val="21"/>
              </w:numPr>
              <w:autoSpaceDE w:val="0"/>
              <w:autoSpaceDN w:val="0"/>
              <w:adjustRightInd w:val="0"/>
              <w:snapToGrid w:val="0"/>
              <w:jc w:val="both"/>
              <w:rPr>
                <w:rFonts w:ascii="Times New Roman" w:hAnsi="Times New Roman" w:cs="Times New Roman"/>
                <w:i/>
                <w:iCs/>
              </w:rPr>
            </w:pPr>
            <w:r w:rsidRPr="002C7335">
              <w:rPr>
                <w:rFonts w:ascii="Times New Roman" w:hAnsi="Times New Roman" w:cs="Times New Roman"/>
                <w:i/>
                <w:iCs/>
              </w:rPr>
              <w:t>NR SL resource pool is configured with 15 kHz SCS.</w:t>
            </w:r>
          </w:p>
          <w:p w14:paraId="4108B43E" w14:textId="77777777" w:rsidR="008C3942" w:rsidRPr="002C7335" w:rsidRDefault="008C3942" w:rsidP="002C7335">
            <w:pPr>
              <w:pStyle w:val="ListParagraph"/>
              <w:numPr>
                <w:ilvl w:val="1"/>
                <w:numId w:val="21"/>
              </w:numPr>
              <w:autoSpaceDE w:val="0"/>
              <w:autoSpaceDN w:val="0"/>
              <w:adjustRightInd w:val="0"/>
              <w:snapToGrid w:val="0"/>
              <w:jc w:val="both"/>
              <w:rPr>
                <w:rFonts w:ascii="Times New Roman" w:hAnsi="Times New Roman" w:cs="Times New Roman"/>
                <w:bCs/>
                <w:i/>
                <w:iCs/>
              </w:rPr>
            </w:pPr>
            <w:r w:rsidRPr="002C7335">
              <w:rPr>
                <w:rFonts w:ascii="Times New Roman" w:hAnsi="Times New Roman" w:cs="Times New Roman"/>
                <w:bCs/>
                <w:i/>
                <w:iCs/>
              </w:rPr>
              <w:t>FFS support of NR SL resource pool configured with higher SCS, including other solutions to overcome the AGC issue caused by the differing SCSs between the NR SL and LTE SL resource pools</w:t>
            </w:r>
          </w:p>
          <w:p w14:paraId="05F78D3D" w14:textId="77777777" w:rsidR="008C3942" w:rsidRPr="002C7335" w:rsidRDefault="008C3942" w:rsidP="002C7335">
            <w:pPr>
              <w:pStyle w:val="ListParagraph"/>
              <w:numPr>
                <w:ilvl w:val="0"/>
                <w:numId w:val="21"/>
              </w:numPr>
              <w:autoSpaceDE w:val="0"/>
              <w:autoSpaceDN w:val="0"/>
              <w:adjustRightInd w:val="0"/>
              <w:snapToGrid w:val="0"/>
              <w:jc w:val="both"/>
              <w:rPr>
                <w:rFonts w:ascii="Times New Roman" w:hAnsi="Times New Roman" w:cs="Times New Roman"/>
                <w:i/>
                <w:iCs/>
              </w:rPr>
            </w:pPr>
            <w:r w:rsidRPr="002C7335">
              <w:rPr>
                <w:rFonts w:ascii="Times New Roman" w:hAnsi="Times New Roman" w:cs="Times New Roman"/>
                <w:i/>
                <w:iCs/>
              </w:rPr>
              <w:t>For NR PSFCH (if configured), at least the following alternatives are studied:</w:t>
            </w:r>
          </w:p>
          <w:p w14:paraId="04F2010E" w14:textId="77777777" w:rsidR="008C3942" w:rsidRPr="002C7335" w:rsidRDefault="008C3942" w:rsidP="002C7335">
            <w:pPr>
              <w:pStyle w:val="ListParagraph"/>
              <w:numPr>
                <w:ilvl w:val="1"/>
                <w:numId w:val="21"/>
              </w:numPr>
              <w:autoSpaceDE w:val="0"/>
              <w:autoSpaceDN w:val="0"/>
              <w:adjustRightInd w:val="0"/>
              <w:snapToGrid w:val="0"/>
              <w:jc w:val="both"/>
              <w:rPr>
                <w:rFonts w:ascii="Times New Roman" w:hAnsi="Times New Roman" w:cs="Times New Roman"/>
                <w:bCs/>
                <w:i/>
                <w:iCs/>
              </w:rPr>
            </w:pPr>
            <w:r w:rsidRPr="002C7335">
              <w:rPr>
                <w:rFonts w:ascii="Times New Roman" w:hAnsi="Times New Roman" w:cs="Times New Roman"/>
                <w:bCs/>
                <w:i/>
                <w:iCs/>
              </w:rPr>
              <w:t>Alt 1: Avoid PSFCH transmission in time slots that overlap with subframes used for LTE SL transmissions.</w:t>
            </w:r>
          </w:p>
          <w:p w14:paraId="531F29C9" w14:textId="77777777" w:rsidR="008C3942" w:rsidRPr="002C7335" w:rsidRDefault="008C3942" w:rsidP="002C7335">
            <w:pPr>
              <w:pStyle w:val="ListParagraph"/>
              <w:numPr>
                <w:ilvl w:val="2"/>
                <w:numId w:val="24"/>
              </w:numPr>
              <w:jc w:val="both"/>
              <w:rPr>
                <w:rFonts w:ascii="Times New Roman" w:eastAsia="MS Mincho" w:hAnsi="Times New Roman"/>
                <w:i/>
                <w:iCs/>
                <w:sz w:val="20"/>
                <w:szCs w:val="20"/>
              </w:rPr>
            </w:pPr>
            <w:r w:rsidRPr="002C7335">
              <w:rPr>
                <w:rFonts w:ascii="Times New Roman" w:eastAsia="MS Mincho" w:hAnsi="Times New Roman"/>
                <w:i/>
                <w:iCs/>
                <w:sz w:val="20"/>
                <w:szCs w:val="20"/>
              </w:rPr>
              <w:t>FFS: Avoiding PSFCH transmissions can be performed by the UE transmitting PSFCH and/or the UE transmitting PSSCH.</w:t>
            </w:r>
          </w:p>
          <w:p w14:paraId="6D92EA98" w14:textId="77777777" w:rsidR="008C3942" w:rsidRPr="00DD3830" w:rsidRDefault="008C3942" w:rsidP="002C7335">
            <w:pPr>
              <w:pStyle w:val="ListParagraph"/>
              <w:numPr>
                <w:ilvl w:val="1"/>
                <w:numId w:val="21"/>
              </w:numPr>
              <w:autoSpaceDE w:val="0"/>
              <w:autoSpaceDN w:val="0"/>
              <w:adjustRightInd w:val="0"/>
              <w:snapToGrid w:val="0"/>
              <w:jc w:val="both"/>
              <w:rPr>
                <w:rFonts w:ascii="Times New Roman" w:eastAsia="MS Mincho" w:hAnsi="Times New Roman"/>
              </w:rPr>
            </w:pPr>
            <w:r w:rsidRPr="002C7335">
              <w:rPr>
                <w:rFonts w:ascii="Times New Roman" w:hAnsi="Times New Roman" w:cs="Times New Roman"/>
                <w:bCs/>
                <w:i/>
                <w:iCs/>
              </w:rPr>
              <w:t>Alt 2: NR SL UEs use a periodically repeating set of PSFCH slots.</w:t>
            </w:r>
          </w:p>
          <w:p w14:paraId="383EBC9C" w14:textId="77777777" w:rsidR="008C3942" w:rsidRPr="002C7335" w:rsidRDefault="008C3942" w:rsidP="002C7335">
            <w:pPr>
              <w:pStyle w:val="ListParagraph"/>
              <w:numPr>
                <w:ilvl w:val="2"/>
                <w:numId w:val="24"/>
              </w:numPr>
              <w:spacing w:after="120"/>
              <w:jc w:val="both"/>
              <w:rPr>
                <w:rFonts w:ascii="Times New Roman" w:eastAsia="MS Mincho" w:hAnsi="Times New Roman"/>
                <w:i/>
                <w:iCs/>
                <w:sz w:val="20"/>
                <w:szCs w:val="20"/>
              </w:rPr>
            </w:pPr>
            <w:r w:rsidRPr="002C7335">
              <w:rPr>
                <w:rFonts w:ascii="Times New Roman" w:eastAsia="MS Mincho" w:hAnsi="Times New Roman"/>
                <w:i/>
                <w:iCs/>
                <w:sz w:val="20"/>
                <w:szCs w:val="20"/>
              </w:rPr>
              <w:t>FFS: periodicities of the set.</w:t>
            </w:r>
          </w:p>
          <w:p w14:paraId="59D67C05" w14:textId="77777777" w:rsidR="008C3942" w:rsidRPr="0063593C" w:rsidRDefault="008C3942" w:rsidP="002C7335">
            <w:pPr>
              <w:pStyle w:val="ListParagraph"/>
              <w:autoSpaceDE w:val="0"/>
              <w:autoSpaceDN w:val="0"/>
              <w:adjustRightInd w:val="0"/>
              <w:snapToGrid w:val="0"/>
              <w:jc w:val="both"/>
              <w:rPr>
                <w:rFonts w:ascii="Times New Roman" w:hAnsi="Times New Roman" w:cs="Times New Roman"/>
                <w:i/>
                <w:iCs/>
              </w:rPr>
            </w:pPr>
          </w:p>
        </w:tc>
      </w:tr>
    </w:tbl>
    <w:p w14:paraId="6D69345D" w14:textId="5A3A890E" w:rsidR="00BE6EA9" w:rsidRDefault="00CE355A" w:rsidP="00577965">
      <w:pPr>
        <w:spacing w:before="120"/>
        <w:jc w:val="both"/>
        <w:rPr>
          <w:rFonts w:ascii="Times New Roman" w:hAnsi="Times New Roman" w:cs="Times New Roman"/>
        </w:rPr>
      </w:pPr>
      <w:r>
        <w:rPr>
          <w:rFonts w:ascii="Times New Roman" w:hAnsi="Times New Roman" w:cs="Times New Roman"/>
        </w:rPr>
        <w:t xml:space="preserve">NR SL performance can be </w:t>
      </w:r>
      <w:r w:rsidR="00391583">
        <w:rPr>
          <w:rFonts w:ascii="Times New Roman" w:hAnsi="Times New Roman" w:cs="Times New Roman"/>
        </w:rPr>
        <w:t>affected</w:t>
      </w:r>
      <w:r>
        <w:rPr>
          <w:rFonts w:ascii="Times New Roman" w:hAnsi="Times New Roman" w:cs="Times New Roman"/>
        </w:rPr>
        <w:t xml:space="preserve"> if NR PSFCH resource is not (pre)configured or limited due to co-channel coexistence. </w:t>
      </w:r>
      <w:r w:rsidR="00E61095">
        <w:rPr>
          <w:rFonts w:ascii="Times New Roman" w:hAnsi="Times New Roman" w:cs="Times New Roman"/>
        </w:rPr>
        <w:t>In our view,</w:t>
      </w:r>
      <w:r>
        <w:rPr>
          <w:rFonts w:ascii="Times New Roman" w:hAnsi="Times New Roman" w:cs="Times New Roman"/>
        </w:rPr>
        <w:t xml:space="preserve"> </w:t>
      </w:r>
      <w:r w:rsidR="00DA291C">
        <w:rPr>
          <w:rFonts w:ascii="Times New Roman" w:hAnsi="Times New Roman" w:cs="Times New Roman"/>
        </w:rPr>
        <w:t>a</w:t>
      </w:r>
      <w:r>
        <w:rPr>
          <w:rFonts w:ascii="Times New Roman" w:hAnsi="Times New Roman" w:cs="Times New Roman"/>
        </w:rPr>
        <w:t xml:space="preserve"> NR SL resource selection using LTE SL sensing and reservation coordination information can avoid PSFCH transmission in </w:t>
      </w:r>
      <w:r w:rsidR="00DA291C">
        <w:rPr>
          <w:rFonts w:ascii="Times New Roman" w:hAnsi="Times New Roman" w:cs="Times New Roman"/>
        </w:rPr>
        <w:t xml:space="preserve">a </w:t>
      </w:r>
      <w:r>
        <w:rPr>
          <w:rFonts w:ascii="Times New Roman" w:hAnsi="Times New Roman" w:cs="Times New Roman"/>
        </w:rPr>
        <w:t>NR slot overlapping with LTE SL transmissions. For example, a NR SL module</w:t>
      </w:r>
      <w:r w:rsidR="009F46AF">
        <w:rPr>
          <w:rFonts w:ascii="Times New Roman" w:hAnsi="Times New Roman" w:cs="Times New Roman"/>
        </w:rPr>
        <w:t xml:space="preserve"> in a UE transmitting PSSCH</w:t>
      </w:r>
      <w:r>
        <w:rPr>
          <w:rFonts w:ascii="Times New Roman" w:hAnsi="Times New Roman" w:cs="Times New Roman"/>
        </w:rPr>
        <w:t xml:space="preserve"> </w:t>
      </w:r>
      <w:r w:rsidR="009F46AF">
        <w:rPr>
          <w:rFonts w:ascii="Times New Roman" w:hAnsi="Times New Roman" w:cs="Times New Roman"/>
        </w:rPr>
        <w:t xml:space="preserve">can exclude resource in RSW that may result in a PSFCH </w:t>
      </w:r>
      <w:r w:rsidR="00E4575F">
        <w:rPr>
          <w:rFonts w:ascii="Times New Roman" w:hAnsi="Times New Roman" w:cs="Times New Roman"/>
        </w:rPr>
        <w:t>occasion</w:t>
      </w:r>
      <w:r w:rsidR="009F46AF">
        <w:rPr>
          <w:rFonts w:ascii="Times New Roman" w:hAnsi="Times New Roman" w:cs="Times New Roman"/>
        </w:rPr>
        <w:t xml:space="preserve"> in an overlapping resource that is not within indicated Set A.</w:t>
      </w:r>
      <w:r w:rsidR="00E4575F">
        <w:rPr>
          <w:rFonts w:ascii="Times New Roman" w:hAnsi="Times New Roman" w:cs="Times New Roman"/>
        </w:rPr>
        <w:t xml:space="preserve"> The PSFCH occasion can be determined by the selected PSSCH/PSCCH transmission resource and the (pre)configured PSFCH periodicity in the NR SL resource pool.  </w:t>
      </w:r>
      <w:r w:rsidR="00BE6EA9">
        <w:rPr>
          <w:rFonts w:ascii="Times New Roman" w:hAnsi="Times New Roman" w:cs="Times New Roman"/>
        </w:rPr>
        <w:t xml:space="preserve"> </w:t>
      </w:r>
    </w:p>
    <w:p w14:paraId="23235395" w14:textId="3976BCC2" w:rsidR="00E4575F" w:rsidRDefault="00BE6EA9" w:rsidP="00577965">
      <w:pPr>
        <w:spacing w:before="120"/>
        <w:jc w:val="both"/>
        <w:rPr>
          <w:rFonts w:ascii="Times New Roman" w:hAnsi="Times New Roman" w:cs="Times New Roman"/>
        </w:rPr>
      </w:pPr>
      <w:r>
        <w:rPr>
          <w:rFonts w:ascii="Times New Roman" w:hAnsi="Times New Roman" w:cs="Times New Roman"/>
        </w:rPr>
        <w:t>It can occur that a UE transmitting PSSCH and the UE transmitting the corresponding PSFCH may not have the same LTE SL resource reservation coordination informatio</w:t>
      </w:r>
      <w:r w:rsidR="00324713">
        <w:rPr>
          <w:rFonts w:ascii="Times New Roman" w:hAnsi="Times New Roman" w:cs="Times New Roman"/>
        </w:rPr>
        <w:t xml:space="preserve">n, because there is a hidden node or the UE transmitting PSSCH is not aware of LTE transmissions and/or receptions of the UE transmitting PSFCH. This can be avoided by UE transmitting PSFCH provides LTE resource coordination information using IUC framework. </w:t>
      </w:r>
      <w:r w:rsidR="00E61095">
        <w:rPr>
          <w:rFonts w:ascii="Times New Roman" w:hAnsi="Times New Roman" w:cs="Times New Roman"/>
        </w:rPr>
        <w:t>Alternatively,</w:t>
      </w:r>
      <w:r w:rsidR="00324713">
        <w:rPr>
          <w:rFonts w:ascii="Times New Roman" w:hAnsi="Times New Roman" w:cs="Times New Roman"/>
        </w:rPr>
        <w:t xml:space="preserve"> UE transmitting PSFCH can perform prioritization of transmission</w:t>
      </w:r>
      <w:r w:rsidR="00DA291C">
        <w:rPr>
          <w:rFonts w:ascii="Times New Roman" w:hAnsi="Times New Roman" w:cs="Times New Roman"/>
        </w:rPr>
        <w:t xml:space="preserve"> per R16 baseline</w:t>
      </w:r>
      <w:r w:rsidR="00324713">
        <w:rPr>
          <w:rFonts w:ascii="Times New Roman" w:hAnsi="Times New Roman" w:cs="Times New Roman"/>
        </w:rPr>
        <w:t>.</w:t>
      </w:r>
    </w:p>
    <w:p w14:paraId="6EAA6313" w14:textId="749C2A9E" w:rsidR="00324713" w:rsidRDefault="00E4575F" w:rsidP="00577965">
      <w:pPr>
        <w:spacing w:before="120"/>
        <w:jc w:val="both"/>
        <w:rPr>
          <w:rFonts w:ascii="Times New Roman" w:hAnsi="Times New Roman" w:cs="Times New Roman"/>
        </w:rPr>
      </w:pPr>
      <w:r>
        <w:rPr>
          <w:rFonts w:ascii="Times New Roman" w:hAnsi="Times New Roman" w:cs="Times New Roman"/>
        </w:rPr>
        <w:t xml:space="preserve">Therefore, we prefer to focus on Alt 1 and further study </w:t>
      </w:r>
      <w:r w:rsidR="00F50B11">
        <w:rPr>
          <w:rFonts w:ascii="Times New Roman" w:hAnsi="Times New Roman" w:cs="Times New Roman"/>
        </w:rPr>
        <w:t>mechanism</w:t>
      </w:r>
      <w:r w:rsidR="00A04BF0">
        <w:rPr>
          <w:rFonts w:ascii="Times New Roman" w:hAnsi="Times New Roman" w:cs="Times New Roman"/>
        </w:rPr>
        <w:t xml:space="preserve"> in NR SL resource selection to avoid PSFCH transmission collision with LTE transmission. </w:t>
      </w:r>
    </w:p>
    <w:p w14:paraId="38E47A5C" w14:textId="436C3918" w:rsidR="00324713" w:rsidRPr="002C7335" w:rsidRDefault="00324713" w:rsidP="00324713">
      <w:pPr>
        <w:pStyle w:val="3GPPText"/>
        <w:rPr>
          <w:rFonts w:eastAsiaTheme="minorEastAsia"/>
          <w:i/>
          <w:szCs w:val="22"/>
        </w:rPr>
      </w:pPr>
      <w:r w:rsidRPr="000A2BEB">
        <w:rPr>
          <w:rFonts w:eastAsiaTheme="minorEastAsia"/>
          <w:b/>
          <w:bCs/>
          <w:i/>
          <w:szCs w:val="22"/>
          <w:u w:val="single"/>
        </w:rPr>
        <w:t xml:space="preserve">Proposal </w:t>
      </w:r>
      <w:r w:rsidR="007214AB">
        <w:rPr>
          <w:rFonts w:eastAsiaTheme="minorEastAsia"/>
          <w:b/>
          <w:bCs/>
          <w:i/>
          <w:szCs w:val="22"/>
          <w:u w:val="single"/>
        </w:rPr>
        <w:t>4</w:t>
      </w:r>
      <w:r w:rsidRPr="000A2BEB">
        <w:rPr>
          <w:rFonts w:eastAsiaTheme="minorEastAsia"/>
          <w:i/>
          <w:szCs w:val="22"/>
        </w:rPr>
        <w:t xml:space="preserve">: </w:t>
      </w:r>
      <w:r w:rsidR="00F50B11">
        <w:rPr>
          <w:rFonts w:eastAsiaTheme="minorEastAsia"/>
          <w:i/>
        </w:rPr>
        <w:t>Introduce</w:t>
      </w:r>
      <w:r w:rsidR="00A04BF0">
        <w:rPr>
          <w:rFonts w:eastAsiaTheme="minorEastAsia"/>
          <w:i/>
        </w:rPr>
        <w:t xml:space="preserve"> mechanism</w:t>
      </w:r>
      <w:r w:rsidR="00E4575F">
        <w:rPr>
          <w:rFonts w:eastAsiaTheme="minorEastAsia"/>
          <w:i/>
        </w:rPr>
        <w:t xml:space="preserve"> in NR SL resource selection to exclude a resource for PSSCH/PSCCH transmission that will result in a PSFCH </w:t>
      </w:r>
      <w:r w:rsidR="00A04BF0">
        <w:rPr>
          <w:rFonts w:eastAsiaTheme="minorEastAsia"/>
          <w:i/>
        </w:rPr>
        <w:t xml:space="preserve">occasion </w:t>
      </w:r>
      <w:r w:rsidR="00E4575F">
        <w:rPr>
          <w:rFonts w:eastAsiaTheme="minorEastAsia"/>
          <w:i/>
        </w:rPr>
        <w:t>overlapping with reserved LTE transmission or reception</w:t>
      </w:r>
      <w:r>
        <w:t xml:space="preserve">.    </w:t>
      </w:r>
    </w:p>
    <w:p w14:paraId="51CE45A4" w14:textId="0A44BE1F" w:rsidR="00DA291C" w:rsidRDefault="00A2796B" w:rsidP="00DA291C">
      <w:pPr>
        <w:spacing w:before="120"/>
        <w:jc w:val="both"/>
        <w:rPr>
          <w:rFonts w:ascii="Times New Roman" w:hAnsi="Times New Roman" w:cs="Times New Roman"/>
        </w:rPr>
      </w:pPr>
      <w:r>
        <w:rPr>
          <w:rFonts w:ascii="Times New Roman" w:hAnsi="Times New Roman" w:cs="Times New Roman"/>
        </w:rPr>
        <w:t xml:space="preserve">In addition, the </w:t>
      </w:r>
      <w:r w:rsidR="00DA291C">
        <w:rPr>
          <w:rFonts w:ascii="Times New Roman" w:hAnsi="Times New Roman" w:cs="Times New Roman"/>
        </w:rPr>
        <w:t xml:space="preserve">dynamic </w:t>
      </w:r>
      <w:r w:rsidR="00E61095">
        <w:rPr>
          <w:rFonts w:ascii="Times New Roman" w:hAnsi="Times New Roman" w:cs="Times New Roman"/>
        </w:rPr>
        <w:t xml:space="preserve">resource pool </w:t>
      </w:r>
      <w:r w:rsidR="00DA291C">
        <w:rPr>
          <w:rFonts w:ascii="Times New Roman" w:hAnsi="Times New Roman" w:cs="Times New Roman"/>
        </w:rPr>
        <w:t xml:space="preserve">sharing solution based on </w:t>
      </w:r>
      <w:r>
        <w:rPr>
          <w:rFonts w:ascii="Times New Roman" w:hAnsi="Times New Roman" w:cs="Times New Roman"/>
        </w:rPr>
        <w:t xml:space="preserve">NR SL resource selection using </w:t>
      </w:r>
      <w:r w:rsidR="00DA291C">
        <w:rPr>
          <w:rFonts w:ascii="Times New Roman" w:hAnsi="Times New Roman" w:cs="Times New Roman"/>
        </w:rPr>
        <w:t>LTE SL coordination information</w:t>
      </w:r>
      <w:r>
        <w:rPr>
          <w:rFonts w:ascii="Times New Roman" w:hAnsi="Times New Roman" w:cs="Times New Roman"/>
        </w:rPr>
        <w:t xml:space="preserve"> can </w:t>
      </w:r>
      <w:r w:rsidR="00DA291C">
        <w:rPr>
          <w:rFonts w:ascii="Times New Roman" w:hAnsi="Times New Roman" w:cs="Times New Roman"/>
        </w:rPr>
        <w:t xml:space="preserve">conceivably </w:t>
      </w:r>
      <w:r>
        <w:rPr>
          <w:rFonts w:ascii="Times New Roman" w:hAnsi="Times New Roman" w:cs="Times New Roman"/>
        </w:rPr>
        <w:t xml:space="preserve">resolve SCS difference issue by considering </w:t>
      </w:r>
      <w:r w:rsidR="00E61095">
        <w:rPr>
          <w:rFonts w:ascii="Times New Roman" w:hAnsi="Times New Roman" w:cs="Times New Roman"/>
        </w:rPr>
        <w:t>a</w:t>
      </w:r>
      <w:r>
        <w:rPr>
          <w:rFonts w:ascii="Times New Roman" w:hAnsi="Times New Roman" w:cs="Times New Roman"/>
        </w:rPr>
        <w:t xml:space="preserve"> mapping between </w:t>
      </w:r>
      <w:r w:rsidR="00DA291C">
        <w:rPr>
          <w:rFonts w:ascii="Times New Roman" w:hAnsi="Times New Roman" w:cs="Times New Roman"/>
        </w:rPr>
        <w:t xml:space="preserve">single-sub-frame </w:t>
      </w:r>
      <w:r>
        <w:rPr>
          <w:rFonts w:ascii="Times New Roman" w:hAnsi="Times New Roman" w:cs="Times New Roman"/>
        </w:rPr>
        <w:t xml:space="preserve">LTE SL </w:t>
      </w:r>
      <w:r w:rsidR="00DA291C">
        <w:rPr>
          <w:rFonts w:ascii="Times New Roman" w:hAnsi="Times New Roman" w:cs="Times New Roman"/>
        </w:rPr>
        <w:t xml:space="preserve">resource </w:t>
      </w:r>
      <w:r>
        <w:rPr>
          <w:rFonts w:ascii="Times New Roman" w:hAnsi="Times New Roman" w:cs="Times New Roman"/>
        </w:rPr>
        <w:t xml:space="preserve">and </w:t>
      </w:r>
      <w:r w:rsidR="00DA291C">
        <w:rPr>
          <w:rFonts w:ascii="Times New Roman" w:hAnsi="Times New Roman" w:cs="Times New Roman"/>
        </w:rPr>
        <w:t>one or more sing-slot NR SL resource</w:t>
      </w:r>
      <w:r>
        <w:rPr>
          <w:rFonts w:ascii="Times New Roman" w:hAnsi="Times New Roman" w:cs="Times New Roman"/>
        </w:rPr>
        <w:t>(s)</w:t>
      </w:r>
      <w:r w:rsidR="00DA291C">
        <w:rPr>
          <w:rFonts w:ascii="Times New Roman" w:hAnsi="Times New Roman" w:cs="Times New Roman"/>
        </w:rPr>
        <w:t xml:space="preserve">. </w:t>
      </w:r>
      <w:r w:rsidR="00F50B11">
        <w:rPr>
          <w:rFonts w:ascii="Times New Roman" w:hAnsi="Times New Roman" w:cs="Times New Roman"/>
        </w:rPr>
        <w:t>As i</w:t>
      </w:r>
      <w:r w:rsidR="00DA291C">
        <w:rPr>
          <w:rFonts w:ascii="Times New Roman" w:hAnsi="Times New Roman" w:cs="Times New Roman"/>
        </w:rPr>
        <w:t>t is preferred to maintain high SCS NR SL operation in co-channel coexistence to achieve better performance</w:t>
      </w:r>
      <w:r w:rsidR="00F50B11">
        <w:rPr>
          <w:rFonts w:ascii="Times New Roman" w:hAnsi="Times New Roman" w:cs="Times New Roman"/>
        </w:rPr>
        <w:t xml:space="preserve">, </w:t>
      </w:r>
      <w:r w:rsidR="00DA291C">
        <w:rPr>
          <w:rFonts w:ascii="Times New Roman" w:hAnsi="Times New Roman" w:cs="Times New Roman"/>
        </w:rPr>
        <w:t xml:space="preserve">further </w:t>
      </w:r>
      <w:r w:rsidR="00AA2135">
        <w:rPr>
          <w:rFonts w:ascii="Times New Roman" w:hAnsi="Times New Roman" w:cs="Times New Roman"/>
        </w:rPr>
        <w:t xml:space="preserve">related </w:t>
      </w:r>
      <w:r w:rsidR="00DA291C">
        <w:rPr>
          <w:rFonts w:ascii="Times New Roman" w:hAnsi="Times New Roman" w:cs="Times New Roman"/>
        </w:rPr>
        <w:t>study</w:t>
      </w:r>
      <w:r w:rsidR="00F50B11">
        <w:rPr>
          <w:rFonts w:ascii="Times New Roman" w:hAnsi="Times New Roman" w:cs="Times New Roman"/>
        </w:rPr>
        <w:t xml:space="preserve"> can be</w:t>
      </w:r>
      <w:r w:rsidR="00DA291C">
        <w:rPr>
          <w:rFonts w:ascii="Times New Roman" w:hAnsi="Times New Roman" w:cs="Times New Roman"/>
        </w:rPr>
        <w:t xml:space="preserve"> beneficial.   </w:t>
      </w:r>
    </w:p>
    <w:p w14:paraId="715277AC" w14:textId="29D73742" w:rsidR="00DA291C" w:rsidRPr="002C7335" w:rsidRDefault="00DA291C" w:rsidP="00DA291C">
      <w:pPr>
        <w:pStyle w:val="3GPPText"/>
        <w:rPr>
          <w:rFonts w:eastAsiaTheme="minorEastAsia"/>
          <w:i/>
          <w:szCs w:val="22"/>
        </w:rPr>
      </w:pPr>
      <w:r w:rsidRPr="000A2BEB">
        <w:rPr>
          <w:rFonts w:eastAsiaTheme="minorEastAsia"/>
          <w:b/>
          <w:bCs/>
          <w:i/>
          <w:szCs w:val="22"/>
          <w:u w:val="single"/>
        </w:rPr>
        <w:t xml:space="preserve">Proposal </w:t>
      </w:r>
      <w:r w:rsidR="007214AB">
        <w:rPr>
          <w:rFonts w:eastAsiaTheme="minorEastAsia"/>
          <w:b/>
          <w:bCs/>
          <w:i/>
          <w:szCs w:val="22"/>
          <w:u w:val="single"/>
        </w:rPr>
        <w:t>5</w:t>
      </w:r>
      <w:r w:rsidRPr="000A2BEB">
        <w:rPr>
          <w:rFonts w:eastAsiaTheme="minorEastAsia"/>
          <w:i/>
          <w:szCs w:val="22"/>
        </w:rPr>
        <w:t xml:space="preserve">: </w:t>
      </w:r>
      <w:r w:rsidRPr="002C7335">
        <w:rPr>
          <w:rFonts w:eastAsiaTheme="minorEastAsia"/>
          <w:i/>
        </w:rPr>
        <w:t>Study mechanism to support higher SCS in NR SL resource selection using LTE SL coordination information</w:t>
      </w:r>
      <w:r>
        <w:t xml:space="preserve">.  </w:t>
      </w:r>
    </w:p>
    <w:p w14:paraId="443EF781" w14:textId="214C0E31" w:rsidR="0016475A" w:rsidRPr="00AA15F3" w:rsidRDefault="00D65AE8" w:rsidP="00AA15F3">
      <w:pPr>
        <w:pStyle w:val="Heading3"/>
        <w:rPr>
          <w:rFonts w:ascii="Times New Roman" w:hAnsi="Times New Roman"/>
        </w:rPr>
      </w:pPr>
      <w:bookmarkStart w:id="1" w:name="_Hlk20816046"/>
      <w:r w:rsidRPr="00AA15F3">
        <w:rPr>
          <w:rFonts w:ascii="Times New Roman" w:hAnsi="Times New Roman"/>
        </w:rPr>
        <w:lastRenderedPageBreak/>
        <w:t xml:space="preserve">Overlapping resource enable/disable </w:t>
      </w:r>
      <w:r w:rsidR="00702A38" w:rsidRPr="00AA15F3">
        <w:rPr>
          <w:rFonts w:ascii="Times New Roman" w:hAnsi="Times New Roman"/>
        </w:rPr>
        <w:t xml:space="preserve">based on LTE SL </w:t>
      </w:r>
      <w:r w:rsidR="00226A44" w:rsidRPr="00AA15F3">
        <w:rPr>
          <w:rFonts w:ascii="Times New Roman" w:hAnsi="Times New Roman"/>
        </w:rPr>
        <w:t>activity estimate</w:t>
      </w:r>
    </w:p>
    <w:p w14:paraId="50991EBF" w14:textId="67CBB311" w:rsidR="000928A9" w:rsidRDefault="00D07F7C" w:rsidP="006C6249">
      <w:pPr>
        <w:pStyle w:val="3GPPText"/>
      </w:pPr>
      <w:r>
        <w:t>Dynamic</w:t>
      </w:r>
      <w:r w:rsidR="000928A9">
        <w:t xml:space="preserve"> resource</w:t>
      </w:r>
      <w:r w:rsidR="00AA2135">
        <w:t xml:space="preserve"> pool</w:t>
      </w:r>
      <w:r w:rsidR="000928A9">
        <w:t xml:space="preserve"> sharing </w:t>
      </w:r>
      <w:r w:rsidR="00D65AE8">
        <w:t xml:space="preserve">based on NR SL resource selection </w:t>
      </w:r>
      <w:r w:rsidR="003B68CA">
        <w:t xml:space="preserve">can </w:t>
      </w:r>
      <w:proofErr w:type="gramStart"/>
      <w:r w:rsidR="00D65AE8">
        <w:t>take into accou</w:t>
      </w:r>
      <w:r w:rsidR="00AA2135">
        <w:t>n</w:t>
      </w:r>
      <w:r w:rsidR="00D65AE8">
        <w:t>t</w:t>
      </w:r>
      <w:proofErr w:type="gramEnd"/>
      <w:r w:rsidR="00D65AE8">
        <w:t xml:space="preserve"> </w:t>
      </w:r>
      <w:r w:rsidR="00FC3547">
        <w:t xml:space="preserve">availability </w:t>
      </w:r>
      <w:r w:rsidR="00CE4D88">
        <w:t xml:space="preserve">information </w:t>
      </w:r>
      <w:r w:rsidR="00FC3547">
        <w:t>of individual resource</w:t>
      </w:r>
      <w:r w:rsidR="007D4197">
        <w:t xml:space="preserve"> for per-TB</w:t>
      </w:r>
      <w:r w:rsidR="00D65AE8">
        <w:t xml:space="preserve"> NR SL</w:t>
      </w:r>
      <w:r w:rsidR="007D4197">
        <w:t xml:space="preserve"> resource selection</w:t>
      </w:r>
      <w:r w:rsidR="003B68CA">
        <w:t xml:space="preserve"> to </w:t>
      </w:r>
      <w:r w:rsidR="005509D1">
        <w:t>enable reliable co-channel coexistence</w:t>
      </w:r>
      <w:r w:rsidR="003B68CA">
        <w:t>. H</w:t>
      </w:r>
      <w:r w:rsidR="007D4197">
        <w:t>owever</w:t>
      </w:r>
      <w:r w:rsidR="003B68CA">
        <w:t xml:space="preserve">, </w:t>
      </w:r>
      <w:r w:rsidR="005509D1">
        <w:t xml:space="preserve">the benefit </w:t>
      </w:r>
      <w:r w:rsidR="003B68CA">
        <w:t xml:space="preserve">is at the expense </w:t>
      </w:r>
      <w:r w:rsidR="007D4197">
        <w:t>of increased processing</w:t>
      </w:r>
      <w:r w:rsidR="00815E47">
        <w:t xml:space="preserve"> load and</w:t>
      </w:r>
      <w:r w:rsidR="007D4197">
        <w:t xml:space="preserve"> time</w:t>
      </w:r>
      <w:r w:rsidR="003B68CA">
        <w:t xml:space="preserve">, which can depend on UE capability. Thus, it is also beneficial to study a </w:t>
      </w:r>
      <w:r w:rsidR="00D65AE8">
        <w:t xml:space="preserve">coarse dynamic resource </w:t>
      </w:r>
      <w:r w:rsidR="00AA2135">
        <w:t xml:space="preserve">pool </w:t>
      </w:r>
      <w:r w:rsidR="00D65AE8">
        <w:t xml:space="preserve">sharing scheme considering all </w:t>
      </w:r>
      <w:r w:rsidR="00FC3547">
        <w:t xml:space="preserve">overlapping resources between NR SL and LTE SL resource </w:t>
      </w:r>
      <w:proofErr w:type="gramStart"/>
      <w:r w:rsidR="00FC3547">
        <w:t>pools</w:t>
      </w:r>
      <w:r w:rsidR="00D65AE8">
        <w:t xml:space="preserve"> as a whole</w:t>
      </w:r>
      <w:proofErr w:type="gramEnd"/>
      <w:r w:rsidR="003B68CA">
        <w:t>.</w:t>
      </w:r>
      <w:r w:rsidR="00D65AE8">
        <w:t xml:space="preserve"> In other words, the use of the overlapping resources for NR SL operation is either all or none of them. </w:t>
      </w:r>
      <w:r w:rsidR="003B68CA">
        <w:t xml:space="preserve"> </w:t>
      </w:r>
    </w:p>
    <w:p w14:paraId="68359A5E" w14:textId="445BF853" w:rsidR="002F07EC" w:rsidRPr="00D9220E" w:rsidRDefault="00FC3547" w:rsidP="0063593C">
      <w:pPr>
        <w:pStyle w:val="3GPPText"/>
        <w:rPr>
          <w:i/>
          <w:iCs/>
          <w:lang w:eastAsia="x-none"/>
        </w:rPr>
      </w:pPr>
      <w:r>
        <w:t xml:space="preserve">One option is to </w:t>
      </w:r>
      <w:r w:rsidR="000F049B">
        <w:t>determine</w:t>
      </w:r>
      <w:r>
        <w:t xml:space="preserve"> the availability of all overlapping resources as a group.</w:t>
      </w:r>
      <w:r w:rsidR="005B263F">
        <w:t xml:space="preserve"> For example, </w:t>
      </w:r>
      <w:r w:rsidR="007E0479">
        <w:t xml:space="preserve">the availability </w:t>
      </w:r>
      <w:r w:rsidR="00A316D2">
        <w:t>can be based on</w:t>
      </w:r>
      <w:r w:rsidR="00C61F37">
        <w:t xml:space="preserve"> </w:t>
      </w:r>
      <w:r w:rsidR="000D44F1">
        <w:t xml:space="preserve">an estimated </w:t>
      </w:r>
      <w:r w:rsidR="00A316D2">
        <w:t>LTE SL activity within the overlapping resources</w:t>
      </w:r>
      <w:r w:rsidR="002336CC">
        <w:t xml:space="preserve"> and/or within the LTE SL resource pool</w:t>
      </w:r>
      <w:r w:rsidR="00A316D2">
        <w:t>. When the activity</w:t>
      </w:r>
      <w:r w:rsidR="002F1941">
        <w:t xml:space="preserve"> </w:t>
      </w:r>
      <w:r w:rsidR="000D44F1">
        <w:t xml:space="preserve">estimate </w:t>
      </w:r>
      <w:r w:rsidR="00A316D2">
        <w:t xml:space="preserve">is high, these resources can be considered not </w:t>
      </w:r>
      <w:r w:rsidR="00D65AE8">
        <w:t xml:space="preserve">available, i.e., disabled </w:t>
      </w:r>
      <w:r w:rsidR="00A316D2">
        <w:t>for NR SL resource selection.</w:t>
      </w:r>
      <w:r w:rsidR="00C61F37">
        <w:t xml:space="preserve"> </w:t>
      </w:r>
      <w:r w:rsidR="00D65AE8">
        <w:t xml:space="preserve">When the activity estimate </w:t>
      </w:r>
      <w:r w:rsidR="00AA2135">
        <w:t>becomes</w:t>
      </w:r>
      <w:r w:rsidR="00D65AE8">
        <w:t xml:space="preserve"> low, these resources can be included again for NR SL resource selection, i.e., enabled. </w:t>
      </w:r>
      <w:r w:rsidR="00C61F37">
        <w:t xml:space="preserve">The </w:t>
      </w:r>
      <w:r w:rsidR="00031553">
        <w:t xml:space="preserve">activity </w:t>
      </w:r>
      <w:r w:rsidR="000D44F1">
        <w:t>estimate</w:t>
      </w:r>
      <w:r w:rsidR="00C61F37">
        <w:t xml:space="preserve"> can</w:t>
      </w:r>
      <w:r w:rsidR="00163A67">
        <w:t xml:space="preserve"> use existing LTE SL channel congestion measurement (e.g., CBR) and/or energy measurement (e.g., RSSI)</w:t>
      </w:r>
      <w:r w:rsidR="000F049B">
        <w:t>.</w:t>
      </w:r>
      <w:r w:rsidR="000D44F1">
        <w:t xml:space="preserve"> It is also important to </w:t>
      </w:r>
      <w:r w:rsidR="00086816">
        <w:t xml:space="preserve">update </w:t>
      </w:r>
      <w:r w:rsidR="000D44F1">
        <w:t xml:space="preserve">such an estimate </w:t>
      </w:r>
      <w:r w:rsidR="00C83412">
        <w:t>on</w:t>
      </w:r>
      <w:r w:rsidR="000D44F1">
        <w:t xml:space="preserve"> a regular basis so the use of the overlapping resources for NR SL transmissions can </w:t>
      </w:r>
      <w:r w:rsidR="00D65AE8">
        <w:t>adapt to</w:t>
      </w:r>
      <w:r w:rsidR="000D44F1">
        <w:t xml:space="preserve"> the LTE SL activit</w:t>
      </w:r>
      <w:r w:rsidR="00086816">
        <w:t>y</w:t>
      </w:r>
      <w:r w:rsidR="000D44F1">
        <w:t xml:space="preserve"> within those resources. </w:t>
      </w:r>
    </w:p>
    <w:p w14:paraId="47A7A174" w14:textId="0CEA0574" w:rsidR="00736C19" w:rsidRDefault="00736C19" w:rsidP="00736C19">
      <w:pPr>
        <w:pStyle w:val="3GPPText"/>
        <w:rPr>
          <w:rFonts w:eastAsiaTheme="minorEastAsia"/>
          <w:i/>
          <w:szCs w:val="22"/>
        </w:rPr>
      </w:pPr>
      <w:r w:rsidRPr="000A2BEB">
        <w:rPr>
          <w:rFonts w:eastAsiaTheme="minorEastAsia"/>
          <w:b/>
          <w:bCs/>
          <w:i/>
          <w:szCs w:val="22"/>
          <w:u w:val="single"/>
        </w:rPr>
        <w:t xml:space="preserve">Proposal </w:t>
      </w:r>
      <w:r w:rsidR="007214AB">
        <w:rPr>
          <w:rFonts w:eastAsiaTheme="minorEastAsia"/>
          <w:b/>
          <w:bCs/>
          <w:i/>
          <w:szCs w:val="22"/>
          <w:u w:val="single"/>
        </w:rPr>
        <w:t>6</w:t>
      </w:r>
      <w:r w:rsidRPr="000A2BEB">
        <w:rPr>
          <w:rFonts w:eastAsiaTheme="minorEastAsia"/>
          <w:i/>
          <w:szCs w:val="22"/>
        </w:rPr>
        <w:t xml:space="preserve">: </w:t>
      </w:r>
      <w:r>
        <w:rPr>
          <w:rFonts w:eastAsiaTheme="minorEastAsia"/>
          <w:i/>
          <w:szCs w:val="22"/>
        </w:rPr>
        <w:t xml:space="preserve">Study </w:t>
      </w:r>
      <w:r w:rsidR="00AA6157">
        <w:rPr>
          <w:rFonts w:eastAsiaTheme="minorEastAsia"/>
          <w:i/>
          <w:szCs w:val="22"/>
        </w:rPr>
        <w:t>enable</w:t>
      </w:r>
      <w:r w:rsidR="00031553">
        <w:rPr>
          <w:rFonts w:eastAsiaTheme="minorEastAsia"/>
          <w:i/>
          <w:szCs w:val="22"/>
        </w:rPr>
        <w:t>/disable</w:t>
      </w:r>
      <w:r w:rsidR="00AA6157">
        <w:rPr>
          <w:rFonts w:eastAsiaTheme="minorEastAsia"/>
          <w:i/>
          <w:szCs w:val="22"/>
        </w:rPr>
        <w:t xml:space="preserve"> the use of overlapping resources in a NR SL resource pool based on an estimate of the LTE SL activities in those resources.</w:t>
      </w:r>
    </w:p>
    <w:bookmarkEnd w:id="1"/>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4D598A74" w:rsidR="000A5764"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provided our views </w:t>
      </w:r>
      <w:r w:rsidR="00EB5D0E">
        <w:rPr>
          <w:rFonts w:ascii="Times New Roman" w:hAnsi="Times New Roman" w:cs="Times New Roman"/>
        </w:rPr>
        <w:t xml:space="preserve">on the potential solutions for co-channel </w:t>
      </w:r>
      <w:r w:rsidR="00F74DFA">
        <w:rPr>
          <w:rFonts w:ascii="Times New Roman" w:hAnsi="Times New Roman" w:cs="Times New Roman"/>
        </w:rPr>
        <w:t>coexistence</w:t>
      </w:r>
      <w:r w:rsidRPr="00FE4CA9">
        <w:rPr>
          <w:rFonts w:ascii="Times New Roman" w:hAnsi="Times New Roman" w:cs="Times New Roman"/>
        </w:rPr>
        <w:t>. Our proposals are as follows:</w:t>
      </w:r>
    </w:p>
    <w:p w14:paraId="31E71D4B" w14:textId="338E9F89" w:rsidR="00D72641" w:rsidRDefault="00D72641" w:rsidP="00D72641">
      <w:pPr>
        <w:pStyle w:val="3GPPText"/>
        <w:rPr>
          <w:rFonts w:eastAsiaTheme="minorEastAsia"/>
          <w:i/>
          <w:szCs w:val="22"/>
        </w:rPr>
      </w:pPr>
      <w:r w:rsidRPr="000A2BEB">
        <w:rPr>
          <w:rFonts w:eastAsiaTheme="minorEastAsia"/>
          <w:b/>
          <w:bCs/>
          <w:i/>
          <w:szCs w:val="22"/>
          <w:u w:val="single"/>
        </w:rPr>
        <w:t xml:space="preserve">Proposal </w:t>
      </w:r>
      <w:r>
        <w:rPr>
          <w:rFonts w:eastAsiaTheme="minorEastAsia"/>
          <w:b/>
          <w:bCs/>
          <w:i/>
          <w:szCs w:val="22"/>
          <w:u w:val="single"/>
        </w:rPr>
        <w:t>1</w:t>
      </w:r>
      <w:r w:rsidRPr="000A2BEB">
        <w:rPr>
          <w:rFonts w:eastAsiaTheme="minorEastAsia"/>
          <w:i/>
          <w:szCs w:val="22"/>
        </w:rPr>
        <w:t xml:space="preserve">: </w:t>
      </w:r>
      <w:r>
        <w:rPr>
          <w:rFonts w:eastAsiaTheme="minorEastAsia"/>
          <w:i/>
          <w:szCs w:val="22"/>
        </w:rPr>
        <w:t>LTE SL module sharing of LTE SL resource coordination information is initiated when a NR SL resource (re)selection is triggered.</w:t>
      </w:r>
    </w:p>
    <w:p w14:paraId="4FE3F5E2" w14:textId="77777777" w:rsidR="007214AB" w:rsidRPr="00B70E91" w:rsidRDefault="007214AB" w:rsidP="007214AB">
      <w:pPr>
        <w:pStyle w:val="3GPPText"/>
        <w:rPr>
          <w:rFonts w:eastAsiaTheme="minorEastAsia"/>
          <w:i/>
          <w:szCs w:val="22"/>
          <w:u w:val="single"/>
        </w:rPr>
      </w:pPr>
      <w:r w:rsidRPr="000A2BEB">
        <w:rPr>
          <w:rFonts w:eastAsiaTheme="minorEastAsia"/>
          <w:b/>
          <w:bCs/>
          <w:i/>
          <w:szCs w:val="22"/>
          <w:u w:val="single"/>
        </w:rPr>
        <w:t xml:space="preserve">Proposal </w:t>
      </w:r>
      <w:r>
        <w:rPr>
          <w:rFonts w:eastAsiaTheme="minorEastAsia"/>
          <w:b/>
          <w:bCs/>
          <w:i/>
          <w:szCs w:val="22"/>
          <w:u w:val="single"/>
        </w:rPr>
        <w:t>2</w:t>
      </w:r>
      <w:r w:rsidRPr="000A2BEB">
        <w:rPr>
          <w:rFonts w:eastAsiaTheme="minorEastAsia"/>
          <w:i/>
          <w:szCs w:val="22"/>
        </w:rPr>
        <w:t xml:space="preserve">: </w:t>
      </w:r>
      <w:r w:rsidRPr="006E4976">
        <w:rPr>
          <w:rFonts w:eastAsia="MS Mincho"/>
          <w:i/>
        </w:rPr>
        <w:t>The LTE SL module provides the NR SL module with the candidate information (excluding at least the candidate resource sets S</w:t>
      </w:r>
      <w:r w:rsidRPr="006E4976">
        <w:rPr>
          <w:rFonts w:eastAsia="MS Mincho"/>
          <w:i/>
          <w:vertAlign w:val="subscript"/>
        </w:rPr>
        <w:t>A</w:t>
      </w:r>
      <w:r w:rsidRPr="006E4976">
        <w:rPr>
          <w:rFonts w:eastAsia="MS Mincho"/>
          <w:i/>
        </w:rPr>
        <w:t xml:space="preserve"> or </w:t>
      </w:r>
      <w:proofErr w:type="gramStart"/>
      <w:r w:rsidRPr="006E4976">
        <w:rPr>
          <w:rFonts w:eastAsia="MS Mincho"/>
          <w:i/>
        </w:rPr>
        <w:t>S</w:t>
      </w:r>
      <w:r w:rsidRPr="006E4976">
        <w:rPr>
          <w:rFonts w:eastAsia="MS Mincho"/>
          <w:i/>
          <w:vertAlign w:val="subscript"/>
        </w:rPr>
        <w:t>B</w:t>
      </w:r>
      <w:r w:rsidRPr="006E4976">
        <w:rPr>
          <w:rFonts w:eastAsia="MS Mincho"/>
          <w:i/>
        </w:rPr>
        <w:t>)</w:t>
      </w:r>
      <w:r>
        <w:rPr>
          <w:rFonts w:eastAsia="MS Mincho"/>
          <w:i/>
        </w:rPr>
        <w:t>(</w:t>
      </w:r>
      <w:proofErr w:type="gramEnd"/>
      <w:r>
        <w:rPr>
          <w:rFonts w:eastAsia="MS Mincho"/>
          <w:i/>
        </w:rPr>
        <w:t>Alt.1)</w:t>
      </w:r>
      <w:r>
        <w:rPr>
          <w:rFonts w:eastAsiaTheme="minorEastAsia"/>
          <w:i/>
          <w:szCs w:val="22"/>
        </w:rPr>
        <w:t xml:space="preserve"> </w:t>
      </w:r>
    </w:p>
    <w:p w14:paraId="09B5B5BD" w14:textId="02033D03" w:rsidR="007214AB" w:rsidRPr="00B70E91" w:rsidRDefault="007214AB" w:rsidP="007214AB">
      <w:pPr>
        <w:spacing w:before="120"/>
        <w:jc w:val="both"/>
        <w:rPr>
          <w:i/>
          <w:u w:val="single"/>
        </w:rPr>
      </w:pPr>
      <w:r w:rsidRPr="006E4976">
        <w:rPr>
          <w:rFonts w:ascii="Times New Roman" w:hAnsi="Times New Roman" w:cs="Times New Roman"/>
          <w:b/>
          <w:bCs/>
          <w:i/>
          <w:u w:val="single"/>
        </w:rPr>
        <w:t>Proposal 3:</w:t>
      </w:r>
      <w:r w:rsidRPr="000A2BEB">
        <w:rPr>
          <w:i/>
        </w:rPr>
        <w:t xml:space="preserve"> </w:t>
      </w:r>
      <w:r>
        <w:rPr>
          <w:rFonts w:eastAsia="MS Mincho"/>
          <w:i/>
        </w:rPr>
        <w:t>T</w:t>
      </w:r>
      <w:r w:rsidRPr="006E4976">
        <w:rPr>
          <w:rFonts w:ascii="Times New Roman" w:eastAsia="MS Mincho" w:hAnsi="Times New Roman"/>
          <w:i/>
        </w:rPr>
        <w:t>he candidate information shared by the LTE SL module to the NR SL module may include one or more of the following parameters</w:t>
      </w:r>
      <w:r>
        <w:rPr>
          <w:i/>
        </w:rPr>
        <w:t xml:space="preserve">: </w:t>
      </w:r>
    </w:p>
    <w:p w14:paraId="1B09C02C" w14:textId="77777777" w:rsidR="007214AB" w:rsidRPr="006E4976" w:rsidRDefault="007214AB" w:rsidP="007214A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Time and frequency locations of reserved resources by other LTE UEs, determined based on decoded SCIs</w:t>
      </w:r>
    </w:p>
    <w:p w14:paraId="601E076A" w14:textId="77777777" w:rsidR="007214AB" w:rsidRPr="006E4976" w:rsidRDefault="007214AB" w:rsidP="007214A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SL RSRP measurement results</w:t>
      </w:r>
    </w:p>
    <w:p w14:paraId="7B0F4685" w14:textId="77777777" w:rsidR="007214AB" w:rsidRPr="006E4976" w:rsidRDefault="007214AB" w:rsidP="007214A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Resource reservation periods based on decoded SCI and for own LTE SL transmissions</w:t>
      </w:r>
    </w:p>
    <w:p w14:paraId="1411546E" w14:textId="77777777" w:rsidR="007214AB" w:rsidRPr="006E4976" w:rsidRDefault="007214AB" w:rsidP="007214A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Priority based on decoded SCI and for own LTE SL transmissions</w:t>
      </w:r>
    </w:p>
    <w:p w14:paraId="77E0BA07" w14:textId="77777777" w:rsidR="007214AB" w:rsidRPr="006E4976" w:rsidRDefault="007214AB" w:rsidP="007214A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Time and frequency location of resources used for own LTE SL transmissions</w:t>
      </w:r>
    </w:p>
    <w:p w14:paraId="034D95FC" w14:textId="77777777" w:rsidR="007214AB" w:rsidRPr="006E4976" w:rsidRDefault="007214AB" w:rsidP="007214A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LTE logical subframe related information</w:t>
      </w:r>
    </w:p>
    <w:p w14:paraId="527F8657" w14:textId="77777777" w:rsidR="007214AB" w:rsidRPr="006E4976" w:rsidRDefault="007214AB" w:rsidP="007214AB">
      <w:pPr>
        <w:pStyle w:val="ListParagraph"/>
        <w:numPr>
          <w:ilvl w:val="0"/>
          <w:numId w:val="27"/>
        </w:numPr>
        <w:autoSpaceDE w:val="0"/>
        <w:autoSpaceDN w:val="0"/>
        <w:jc w:val="both"/>
        <w:rPr>
          <w:rFonts w:ascii="Times New Roman" w:eastAsia="MS Mincho" w:hAnsi="Times New Roman"/>
          <w:i/>
        </w:rPr>
      </w:pPr>
      <w:r w:rsidRPr="006E4976">
        <w:rPr>
          <w:rFonts w:ascii="Times New Roman" w:eastAsia="MS Mincho" w:hAnsi="Times New Roman"/>
          <w:i/>
        </w:rPr>
        <w:t>Resources corresponding to half-duplex subframes which are not monitored by the LTE SL UE</w:t>
      </w:r>
    </w:p>
    <w:p w14:paraId="01518E61" w14:textId="77777777" w:rsidR="007214AB" w:rsidRDefault="007214AB" w:rsidP="007214AB">
      <w:pPr>
        <w:pStyle w:val="ListParagraph"/>
        <w:numPr>
          <w:ilvl w:val="0"/>
          <w:numId w:val="27"/>
        </w:numPr>
        <w:autoSpaceDE w:val="0"/>
        <w:autoSpaceDN w:val="0"/>
        <w:jc w:val="both"/>
        <w:rPr>
          <w:rFonts w:ascii="Times New Roman" w:eastAsia="MS Mincho" w:hAnsi="Times New Roman"/>
          <w:i/>
        </w:rPr>
      </w:pPr>
      <w:r>
        <w:rPr>
          <w:rFonts w:ascii="Times New Roman" w:eastAsia="MS Mincho" w:hAnsi="Times New Roman"/>
          <w:i/>
        </w:rPr>
        <w:t>LTE SL sub-channel configuration</w:t>
      </w:r>
    </w:p>
    <w:p w14:paraId="73C4AA41" w14:textId="7BBB5097" w:rsidR="00D72641" w:rsidRPr="002C7335" w:rsidRDefault="00D72641" w:rsidP="00D72641">
      <w:pPr>
        <w:pStyle w:val="3GPPText"/>
        <w:rPr>
          <w:rFonts w:eastAsiaTheme="minorEastAsia"/>
          <w:i/>
          <w:szCs w:val="22"/>
        </w:rPr>
      </w:pPr>
      <w:r w:rsidRPr="000A2BEB">
        <w:rPr>
          <w:rFonts w:eastAsiaTheme="minorEastAsia"/>
          <w:b/>
          <w:bCs/>
          <w:i/>
          <w:szCs w:val="22"/>
          <w:u w:val="single"/>
        </w:rPr>
        <w:t xml:space="preserve">Proposal </w:t>
      </w:r>
      <w:r w:rsidR="007214AB">
        <w:rPr>
          <w:rFonts w:eastAsiaTheme="minorEastAsia"/>
          <w:b/>
          <w:bCs/>
          <w:i/>
          <w:szCs w:val="22"/>
          <w:u w:val="single"/>
        </w:rPr>
        <w:t>4</w:t>
      </w:r>
      <w:r w:rsidRPr="000A2BEB">
        <w:rPr>
          <w:rFonts w:eastAsiaTheme="minorEastAsia"/>
          <w:i/>
          <w:szCs w:val="22"/>
        </w:rPr>
        <w:t xml:space="preserve">: </w:t>
      </w:r>
      <w:r w:rsidRPr="002C7335">
        <w:rPr>
          <w:rFonts w:eastAsiaTheme="minorEastAsia"/>
          <w:i/>
        </w:rPr>
        <w:t>Study mechanism to support higher SCS in NR SL resource selection using LTE SL coordination information</w:t>
      </w:r>
      <w:r>
        <w:t xml:space="preserve">.  </w:t>
      </w:r>
    </w:p>
    <w:p w14:paraId="3EF82BA4" w14:textId="5C0FA1B2" w:rsidR="00D72641" w:rsidRDefault="00D72641" w:rsidP="00D72641">
      <w:pPr>
        <w:pStyle w:val="3GPPText"/>
        <w:rPr>
          <w:rFonts w:eastAsiaTheme="minorEastAsia"/>
          <w:i/>
          <w:szCs w:val="22"/>
        </w:rPr>
      </w:pPr>
      <w:r w:rsidRPr="000A2BEB">
        <w:rPr>
          <w:rFonts w:eastAsiaTheme="minorEastAsia"/>
          <w:b/>
          <w:bCs/>
          <w:i/>
          <w:szCs w:val="22"/>
          <w:u w:val="single"/>
        </w:rPr>
        <w:t xml:space="preserve">Proposal </w:t>
      </w:r>
      <w:r w:rsidR="007214AB">
        <w:rPr>
          <w:rFonts w:eastAsiaTheme="minorEastAsia"/>
          <w:b/>
          <w:bCs/>
          <w:i/>
          <w:szCs w:val="22"/>
          <w:u w:val="single"/>
        </w:rPr>
        <w:t>5</w:t>
      </w:r>
      <w:r w:rsidRPr="000A2BEB">
        <w:rPr>
          <w:rFonts w:eastAsiaTheme="minorEastAsia"/>
          <w:i/>
          <w:szCs w:val="22"/>
        </w:rPr>
        <w:t xml:space="preserve">: </w:t>
      </w:r>
      <w:r>
        <w:rPr>
          <w:rFonts w:eastAsiaTheme="minorEastAsia"/>
          <w:i/>
          <w:szCs w:val="22"/>
        </w:rPr>
        <w:t>Study the latency aspect of the information exchange over the interface between NR SL and LTE SL module within a UE.</w:t>
      </w:r>
    </w:p>
    <w:p w14:paraId="222774EA" w14:textId="5EBB18C8" w:rsidR="00D72641" w:rsidRPr="00AA15F3" w:rsidRDefault="00D72641" w:rsidP="00AA15F3">
      <w:pPr>
        <w:pStyle w:val="3GPPText"/>
        <w:rPr>
          <w:rFonts w:eastAsiaTheme="minorEastAsia"/>
          <w:i/>
        </w:rPr>
      </w:pPr>
      <w:r w:rsidRPr="000A2BEB">
        <w:rPr>
          <w:rFonts w:eastAsiaTheme="minorEastAsia"/>
          <w:b/>
          <w:bCs/>
          <w:i/>
          <w:szCs w:val="22"/>
          <w:u w:val="single"/>
        </w:rPr>
        <w:t xml:space="preserve">Proposal </w:t>
      </w:r>
      <w:r w:rsidR="007214AB">
        <w:rPr>
          <w:rFonts w:eastAsiaTheme="minorEastAsia"/>
          <w:b/>
          <w:bCs/>
          <w:i/>
          <w:szCs w:val="22"/>
          <w:u w:val="single"/>
        </w:rPr>
        <w:t>6</w:t>
      </w:r>
      <w:r w:rsidRPr="000A2BEB">
        <w:rPr>
          <w:rFonts w:eastAsiaTheme="minorEastAsia"/>
          <w:i/>
          <w:szCs w:val="22"/>
        </w:rPr>
        <w:t xml:space="preserve">: </w:t>
      </w:r>
      <w:r>
        <w:rPr>
          <w:rFonts w:eastAsiaTheme="minorEastAsia"/>
          <w:i/>
          <w:szCs w:val="22"/>
        </w:rPr>
        <w:t>Study enable/disable the use of overlapping resources in a NR SL resource pool based on an estimate of the LTE SL activities in those resources.</w:t>
      </w: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lastRenderedPageBreak/>
        <w:t>References</w:t>
      </w:r>
    </w:p>
    <w:p w14:paraId="27D9F348" w14:textId="7EDE7C3F" w:rsidR="00C4241C" w:rsidRDefault="00633A77" w:rsidP="00B122B2">
      <w:pPr>
        <w:pStyle w:val="ListParagraph"/>
        <w:tabs>
          <w:tab w:val="num" w:pos="360"/>
        </w:tabs>
        <w:spacing w:before="120"/>
        <w:ind w:left="357" w:hanging="357"/>
        <w:contextualSpacing/>
        <w:jc w:val="both"/>
        <w:rPr>
          <w:rFonts w:ascii="Times New Roman" w:hAnsi="Times New Roman" w:cs="Times New Roman"/>
        </w:rPr>
      </w:pPr>
      <w:bookmarkStart w:id="2" w:name="_Ref16600053"/>
      <w:bookmarkStart w:id="3" w:name="_Ref20991475"/>
      <w:bookmarkStart w:id="4" w:name="_Ref524941128"/>
      <w:r>
        <w:rPr>
          <w:rFonts w:ascii="Times New Roman" w:hAnsi="Times New Roman" w:cs="Times New Roman"/>
        </w:rPr>
        <w:t xml:space="preserve">[1] </w:t>
      </w:r>
      <w:r w:rsidR="00C4241C" w:rsidRPr="00C4241C">
        <w:rPr>
          <w:rFonts w:ascii="Times New Roman" w:hAnsi="Times New Roman" w:cs="Times New Roman"/>
        </w:rPr>
        <w:t xml:space="preserve">RP-220300, “WID revision: NR sidelink evolution”, Oppo, 3GPP TSG RAN meeting #95e, </w:t>
      </w:r>
      <w:proofErr w:type="gramStart"/>
      <w:r w:rsidR="00C4241C" w:rsidRPr="00C4241C">
        <w:rPr>
          <w:rFonts w:ascii="Times New Roman" w:hAnsi="Times New Roman" w:cs="Times New Roman"/>
        </w:rPr>
        <w:t>March,</w:t>
      </w:r>
      <w:proofErr w:type="gramEnd"/>
      <w:r w:rsidR="00C4241C" w:rsidRPr="00C4241C">
        <w:rPr>
          <w:rFonts w:ascii="Times New Roman" w:hAnsi="Times New Roman" w:cs="Times New Roman"/>
        </w:rPr>
        <w:t xml:space="preserve"> 2022</w:t>
      </w:r>
    </w:p>
    <w:bookmarkEnd w:id="2"/>
    <w:bookmarkEnd w:id="3"/>
    <w:bookmarkEnd w:id="4"/>
    <w:p w14:paraId="1C77E6C4" w14:textId="5B3128DC" w:rsidR="00D551CF" w:rsidRDefault="00340FD0" w:rsidP="00656725">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[2] </w:t>
      </w:r>
      <w:r w:rsidR="005A1A69" w:rsidRPr="00C4241C">
        <w:rPr>
          <w:rFonts w:ascii="Times New Roman" w:hAnsi="Times New Roman" w:cs="Times New Roman"/>
        </w:rPr>
        <w:t>RP-2</w:t>
      </w:r>
      <w:r w:rsidR="005A1A69">
        <w:rPr>
          <w:rFonts w:ascii="Times New Roman" w:hAnsi="Times New Roman" w:cs="Times New Roman"/>
        </w:rPr>
        <w:t>21938</w:t>
      </w:r>
      <w:r w:rsidR="005A1A69" w:rsidRPr="00C4241C">
        <w:rPr>
          <w:rFonts w:ascii="Times New Roman" w:hAnsi="Times New Roman" w:cs="Times New Roman"/>
        </w:rPr>
        <w:t>, “WID revision: NR sidelink evolution”, Oppo, 3GPP TSG RAN meeting #9</w:t>
      </w:r>
      <w:r w:rsidR="005A1A69">
        <w:rPr>
          <w:rFonts w:ascii="Times New Roman" w:hAnsi="Times New Roman" w:cs="Times New Roman"/>
        </w:rPr>
        <w:t>7e</w:t>
      </w:r>
      <w:r w:rsidR="005A1A69" w:rsidRPr="00C4241C">
        <w:rPr>
          <w:rFonts w:ascii="Times New Roman" w:hAnsi="Times New Roman" w:cs="Times New Roman"/>
        </w:rPr>
        <w:t xml:space="preserve">, </w:t>
      </w:r>
      <w:proofErr w:type="gramStart"/>
      <w:r w:rsidR="005A1A69">
        <w:rPr>
          <w:rFonts w:ascii="Times New Roman" w:hAnsi="Times New Roman" w:cs="Times New Roman"/>
        </w:rPr>
        <w:t>Sept</w:t>
      </w:r>
      <w:r w:rsidR="005A1A69" w:rsidRPr="00C4241C">
        <w:rPr>
          <w:rFonts w:ascii="Times New Roman" w:hAnsi="Times New Roman" w:cs="Times New Roman"/>
        </w:rPr>
        <w:t>,</w:t>
      </w:r>
      <w:proofErr w:type="gramEnd"/>
      <w:r w:rsidR="005A1A69" w:rsidRPr="00C4241C">
        <w:rPr>
          <w:rFonts w:ascii="Times New Roman" w:hAnsi="Times New Roman" w:cs="Times New Roman"/>
        </w:rPr>
        <w:t xml:space="preserve"> 2022</w:t>
      </w:r>
      <w:r w:rsidR="00D551CF" w:rsidRPr="00340FD0" w:rsidDel="00D551CF">
        <w:rPr>
          <w:rFonts w:ascii="Times New Roman" w:hAnsi="Times New Roman" w:cs="Times New Roman"/>
        </w:rPr>
        <w:t xml:space="preserve"> </w:t>
      </w:r>
    </w:p>
    <w:p w14:paraId="1ED35A9A" w14:textId="302F4767" w:rsidR="00656725" w:rsidRDefault="00340FD0" w:rsidP="00656725">
      <w:pPr>
        <w:pStyle w:val="ListParagraph"/>
        <w:tabs>
          <w:tab w:val="num" w:pos="360"/>
        </w:tabs>
        <w:spacing w:before="120"/>
        <w:ind w:left="357" w:hanging="357"/>
        <w:contextualSpacing/>
        <w:jc w:val="both"/>
        <w:rPr>
          <w:rFonts w:ascii="Times New Roman" w:hAnsi="Times New Roman" w:cs="Times New Roman"/>
        </w:rPr>
      </w:pPr>
      <w:r w:rsidRPr="00340FD0">
        <w:rPr>
          <w:rFonts w:ascii="Times New Roman" w:hAnsi="Times New Roman" w:cs="Times New Roman"/>
        </w:rPr>
        <w:t xml:space="preserve">[3] </w:t>
      </w:r>
      <w:r w:rsidR="005A1A69" w:rsidRPr="00656725">
        <w:rPr>
          <w:rFonts w:ascii="Times New Roman" w:hAnsi="Times New Roman" w:cs="Times New Roman"/>
        </w:rPr>
        <w:t>RAN1#1</w:t>
      </w:r>
      <w:r w:rsidR="005A1A69">
        <w:rPr>
          <w:rFonts w:ascii="Times New Roman" w:hAnsi="Times New Roman" w:cs="Times New Roman"/>
        </w:rPr>
        <w:t>10bis-e</w:t>
      </w:r>
      <w:r w:rsidR="005A1A69" w:rsidRPr="00656725">
        <w:rPr>
          <w:rFonts w:ascii="Times New Roman" w:hAnsi="Times New Roman" w:cs="Times New Roman"/>
        </w:rPr>
        <w:t xml:space="preserve"> Chairman’s Notes, </w:t>
      </w:r>
      <w:r w:rsidR="005A1A69">
        <w:rPr>
          <w:rFonts w:ascii="Times New Roman" w:hAnsi="Times New Roman" w:cs="Times New Roman"/>
        </w:rPr>
        <w:t>October</w:t>
      </w:r>
      <w:r w:rsidR="005A1A69" w:rsidRPr="00656725">
        <w:rPr>
          <w:rFonts w:ascii="Times New Roman" w:hAnsi="Times New Roman" w:cs="Times New Roman"/>
        </w:rPr>
        <w:t xml:space="preserve"> 2022</w:t>
      </w:r>
      <w:r w:rsidR="005A1A69" w:rsidRPr="00340FD0" w:rsidDel="00D551CF">
        <w:rPr>
          <w:rFonts w:ascii="Times New Roman" w:hAnsi="Times New Roman" w:cs="Times New Roman"/>
        </w:rPr>
        <w:t xml:space="preserve"> </w:t>
      </w:r>
    </w:p>
    <w:p w14:paraId="17613CE4" w14:textId="77777777" w:rsidR="00C4241C" w:rsidRPr="00546874" w:rsidRDefault="00C4241C" w:rsidP="00546874">
      <w:pPr>
        <w:pStyle w:val="ListParagraph"/>
        <w:tabs>
          <w:tab w:val="num" w:pos="360"/>
        </w:tabs>
        <w:spacing w:before="120"/>
        <w:ind w:left="357" w:hanging="357"/>
        <w:contextualSpacing/>
        <w:jc w:val="both"/>
        <w:rPr>
          <w:rFonts w:ascii="Times New Roman" w:hAnsi="Times New Roman" w:cs="Times New Roman"/>
        </w:rPr>
      </w:pPr>
    </w:p>
    <w:sectPr w:rsidR="00C4241C" w:rsidRPr="0054687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D008" w14:textId="77777777" w:rsidR="005E26A6" w:rsidRDefault="005E26A6">
      <w:r>
        <w:separator/>
      </w:r>
    </w:p>
  </w:endnote>
  <w:endnote w:type="continuationSeparator" w:id="0">
    <w:p w14:paraId="4485BD98" w14:textId="77777777" w:rsidR="005E26A6" w:rsidRDefault="005E26A6">
      <w:r>
        <w:continuationSeparator/>
      </w:r>
    </w:p>
  </w:endnote>
  <w:endnote w:type="continuationNotice" w:id="1">
    <w:p w14:paraId="4D3F5D5F" w14:textId="77777777" w:rsidR="005E26A6" w:rsidRDefault="005E2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DDE06" w14:textId="77777777" w:rsidR="005E26A6" w:rsidRDefault="005E26A6">
      <w:r>
        <w:separator/>
      </w:r>
    </w:p>
  </w:footnote>
  <w:footnote w:type="continuationSeparator" w:id="0">
    <w:p w14:paraId="62599D79" w14:textId="77777777" w:rsidR="005E26A6" w:rsidRDefault="005E26A6">
      <w:r>
        <w:continuationSeparator/>
      </w:r>
    </w:p>
  </w:footnote>
  <w:footnote w:type="continuationNotice" w:id="1">
    <w:p w14:paraId="172F8707" w14:textId="77777777" w:rsidR="005E26A6" w:rsidRDefault="005E26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F44205"/>
    <w:multiLevelType w:val="hybridMultilevel"/>
    <w:tmpl w:val="090444C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D4003DE"/>
    <w:multiLevelType w:val="hybridMultilevel"/>
    <w:tmpl w:val="0A52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39365E96"/>
    <w:lvl w:ilvl="0" w:tplc="0EA6325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862A8"/>
    <w:multiLevelType w:val="hybridMultilevel"/>
    <w:tmpl w:val="3A461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26A36"/>
    <w:multiLevelType w:val="hybridMultilevel"/>
    <w:tmpl w:val="251E6872"/>
    <w:lvl w:ilvl="0" w:tplc="D46A83B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5E6FD7"/>
    <w:multiLevelType w:val="hybridMultilevel"/>
    <w:tmpl w:val="9222BA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8F399A"/>
    <w:multiLevelType w:val="hybridMultilevel"/>
    <w:tmpl w:val="D80CCF32"/>
    <w:lvl w:ilvl="0" w:tplc="C1B6D9BE">
      <w:numFmt w:val="bullet"/>
      <w:lvlText w:val="-"/>
      <w:lvlJc w:val="left"/>
      <w:pPr>
        <w:ind w:left="990" w:hanging="63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EE7075"/>
    <w:multiLevelType w:val="hybridMultilevel"/>
    <w:tmpl w:val="26447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581A22"/>
    <w:multiLevelType w:val="hybridMultilevel"/>
    <w:tmpl w:val="73C01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16"/>
  </w:num>
  <w:num w:numId="3" w16cid:durableId="1102190004">
    <w:abstractNumId w:val="7"/>
  </w:num>
  <w:num w:numId="4" w16cid:durableId="1721203655">
    <w:abstractNumId w:val="8"/>
  </w:num>
  <w:num w:numId="5" w16cid:durableId="1684698120">
    <w:abstractNumId w:val="4"/>
  </w:num>
  <w:num w:numId="6" w16cid:durableId="615017260">
    <w:abstractNumId w:val="11"/>
  </w:num>
  <w:num w:numId="7" w16cid:durableId="1314289111">
    <w:abstractNumId w:val="20"/>
  </w:num>
  <w:num w:numId="8" w16cid:durableId="1742873138">
    <w:abstractNumId w:val="5"/>
  </w:num>
  <w:num w:numId="9" w16cid:durableId="448354144">
    <w:abstractNumId w:val="24"/>
  </w:num>
  <w:num w:numId="10" w16cid:durableId="1080950977">
    <w:abstractNumId w:val="6"/>
  </w:num>
  <w:num w:numId="11" w16cid:durableId="848175667">
    <w:abstractNumId w:val="19"/>
  </w:num>
  <w:num w:numId="12" w16cid:durableId="1954092179">
    <w:abstractNumId w:val="23"/>
  </w:num>
  <w:num w:numId="13" w16cid:durableId="250895746">
    <w:abstractNumId w:val="10"/>
  </w:num>
  <w:num w:numId="14" w16cid:durableId="167906989">
    <w:abstractNumId w:val="1"/>
  </w:num>
  <w:num w:numId="15" w16cid:durableId="102964919">
    <w:abstractNumId w:val="13"/>
  </w:num>
  <w:num w:numId="16" w16cid:durableId="1423839364">
    <w:abstractNumId w:val="9"/>
  </w:num>
  <w:num w:numId="17" w16cid:durableId="1034892467">
    <w:abstractNumId w:val="15"/>
  </w:num>
  <w:num w:numId="18" w16cid:durableId="1734309247">
    <w:abstractNumId w:val="14"/>
  </w:num>
  <w:num w:numId="19" w16cid:durableId="1353147777">
    <w:abstractNumId w:val="21"/>
  </w:num>
  <w:num w:numId="20" w16cid:durableId="2033140697">
    <w:abstractNumId w:val="3"/>
  </w:num>
  <w:num w:numId="21" w16cid:durableId="969869979">
    <w:abstractNumId w:val="2"/>
  </w:num>
  <w:num w:numId="22" w16cid:durableId="2025859170">
    <w:abstractNumId w:val="22"/>
  </w:num>
  <w:num w:numId="23" w16cid:durableId="167067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8360571">
    <w:abstractNumId w:val="17"/>
  </w:num>
  <w:num w:numId="25" w16cid:durableId="1122187703">
    <w:abstractNumId w:val="18"/>
  </w:num>
  <w:num w:numId="26" w16cid:durableId="867989765">
    <w:abstractNumId w:val="0"/>
  </w:num>
  <w:num w:numId="27" w16cid:durableId="183556141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366"/>
    <w:rsid w:val="0000168C"/>
    <w:rsid w:val="00002BC4"/>
    <w:rsid w:val="00002F99"/>
    <w:rsid w:val="0000325C"/>
    <w:rsid w:val="000036FB"/>
    <w:rsid w:val="00003E50"/>
    <w:rsid w:val="00003EC3"/>
    <w:rsid w:val="00003FB2"/>
    <w:rsid w:val="00004435"/>
    <w:rsid w:val="00004C2D"/>
    <w:rsid w:val="00005012"/>
    <w:rsid w:val="00005242"/>
    <w:rsid w:val="00006253"/>
    <w:rsid w:val="00006446"/>
    <w:rsid w:val="000066B3"/>
    <w:rsid w:val="00006896"/>
    <w:rsid w:val="00007C8D"/>
    <w:rsid w:val="00007CDC"/>
    <w:rsid w:val="000101EC"/>
    <w:rsid w:val="000104C6"/>
    <w:rsid w:val="000110C9"/>
    <w:rsid w:val="00011B28"/>
    <w:rsid w:val="00011EE8"/>
    <w:rsid w:val="000121DE"/>
    <w:rsid w:val="0001288B"/>
    <w:rsid w:val="00012B9F"/>
    <w:rsid w:val="00012C16"/>
    <w:rsid w:val="00014E19"/>
    <w:rsid w:val="000153E9"/>
    <w:rsid w:val="00015D15"/>
    <w:rsid w:val="0001611C"/>
    <w:rsid w:val="0001694D"/>
    <w:rsid w:val="00017074"/>
    <w:rsid w:val="00017F39"/>
    <w:rsid w:val="000208E4"/>
    <w:rsid w:val="00020C03"/>
    <w:rsid w:val="00020D4A"/>
    <w:rsid w:val="00021143"/>
    <w:rsid w:val="00021235"/>
    <w:rsid w:val="000218A7"/>
    <w:rsid w:val="00022522"/>
    <w:rsid w:val="00022B48"/>
    <w:rsid w:val="00022C6C"/>
    <w:rsid w:val="00023233"/>
    <w:rsid w:val="000244A8"/>
    <w:rsid w:val="00024F2F"/>
    <w:rsid w:val="00025050"/>
    <w:rsid w:val="0002564D"/>
    <w:rsid w:val="00025D5F"/>
    <w:rsid w:val="00025ECA"/>
    <w:rsid w:val="00026309"/>
    <w:rsid w:val="0002681B"/>
    <w:rsid w:val="00026CB5"/>
    <w:rsid w:val="00026E30"/>
    <w:rsid w:val="000275EB"/>
    <w:rsid w:val="00027DEF"/>
    <w:rsid w:val="00030C64"/>
    <w:rsid w:val="00031297"/>
    <w:rsid w:val="00031553"/>
    <w:rsid w:val="00031598"/>
    <w:rsid w:val="000325B8"/>
    <w:rsid w:val="00033351"/>
    <w:rsid w:val="0003368B"/>
    <w:rsid w:val="0003410A"/>
    <w:rsid w:val="00034C15"/>
    <w:rsid w:val="000350E7"/>
    <w:rsid w:val="00035EA8"/>
    <w:rsid w:val="00035F74"/>
    <w:rsid w:val="00036BA1"/>
    <w:rsid w:val="000379EE"/>
    <w:rsid w:val="000405A0"/>
    <w:rsid w:val="00040A6D"/>
    <w:rsid w:val="00040B78"/>
    <w:rsid w:val="0004149C"/>
    <w:rsid w:val="000422E2"/>
    <w:rsid w:val="00042BE0"/>
    <w:rsid w:val="00042F22"/>
    <w:rsid w:val="000437FA"/>
    <w:rsid w:val="00043DDF"/>
    <w:rsid w:val="00044278"/>
    <w:rsid w:val="000444EF"/>
    <w:rsid w:val="00044A9C"/>
    <w:rsid w:val="00045395"/>
    <w:rsid w:val="000455AE"/>
    <w:rsid w:val="00045651"/>
    <w:rsid w:val="00045735"/>
    <w:rsid w:val="00045AD3"/>
    <w:rsid w:val="00050717"/>
    <w:rsid w:val="00050D83"/>
    <w:rsid w:val="00050E2C"/>
    <w:rsid w:val="000511FA"/>
    <w:rsid w:val="00051AED"/>
    <w:rsid w:val="0005264F"/>
    <w:rsid w:val="00052A07"/>
    <w:rsid w:val="000534E3"/>
    <w:rsid w:val="00053756"/>
    <w:rsid w:val="00053C47"/>
    <w:rsid w:val="00054303"/>
    <w:rsid w:val="00054815"/>
    <w:rsid w:val="00054EE4"/>
    <w:rsid w:val="00054F87"/>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6"/>
    <w:rsid w:val="0006232B"/>
    <w:rsid w:val="000625C8"/>
    <w:rsid w:val="00063876"/>
    <w:rsid w:val="00063AC3"/>
    <w:rsid w:val="00063EF3"/>
    <w:rsid w:val="000641AA"/>
    <w:rsid w:val="000645B8"/>
    <w:rsid w:val="0006487E"/>
    <w:rsid w:val="00065243"/>
    <w:rsid w:val="00065952"/>
    <w:rsid w:val="00065E1A"/>
    <w:rsid w:val="00065F7E"/>
    <w:rsid w:val="000674D8"/>
    <w:rsid w:val="00067516"/>
    <w:rsid w:val="00070074"/>
    <w:rsid w:val="00070D25"/>
    <w:rsid w:val="00071225"/>
    <w:rsid w:val="000715A7"/>
    <w:rsid w:val="00071812"/>
    <w:rsid w:val="00071DCA"/>
    <w:rsid w:val="000725A0"/>
    <w:rsid w:val="00073593"/>
    <w:rsid w:val="00073693"/>
    <w:rsid w:val="0007415D"/>
    <w:rsid w:val="00074621"/>
    <w:rsid w:val="00074F35"/>
    <w:rsid w:val="00075131"/>
    <w:rsid w:val="00075BF1"/>
    <w:rsid w:val="0007787A"/>
    <w:rsid w:val="00077A1C"/>
    <w:rsid w:val="00077CF3"/>
    <w:rsid w:val="00077DC2"/>
    <w:rsid w:val="00077E5F"/>
    <w:rsid w:val="0008004D"/>
    <w:rsid w:val="00080281"/>
    <w:rsid w:val="0008036A"/>
    <w:rsid w:val="0008044C"/>
    <w:rsid w:val="000806B5"/>
    <w:rsid w:val="00081AE6"/>
    <w:rsid w:val="00082135"/>
    <w:rsid w:val="000823C1"/>
    <w:rsid w:val="000836B3"/>
    <w:rsid w:val="00083BE4"/>
    <w:rsid w:val="00085543"/>
    <w:rsid w:val="000855EB"/>
    <w:rsid w:val="00085883"/>
    <w:rsid w:val="000858BB"/>
    <w:rsid w:val="00085A01"/>
    <w:rsid w:val="00085B52"/>
    <w:rsid w:val="00085E11"/>
    <w:rsid w:val="000862B6"/>
    <w:rsid w:val="000866F2"/>
    <w:rsid w:val="00086816"/>
    <w:rsid w:val="00086A43"/>
    <w:rsid w:val="0008785D"/>
    <w:rsid w:val="0009009F"/>
    <w:rsid w:val="00090AF4"/>
    <w:rsid w:val="00090CD9"/>
    <w:rsid w:val="00090D19"/>
    <w:rsid w:val="00091557"/>
    <w:rsid w:val="000923AF"/>
    <w:rsid w:val="000924C1"/>
    <w:rsid w:val="000924F0"/>
    <w:rsid w:val="000928A9"/>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3EE"/>
    <w:rsid w:val="000A447B"/>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5B9"/>
    <w:rsid w:val="000B6662"/>
    <w:rsid w:val="000B6BB9"/>
    <w:rsid w:val="000B730C"/>
    <w:rsid w:val="000B7708"/>
    <w:rsid w:val="000B7771"/>
    <w:rsid w:val="000B781C"/>
    <w:rsid w:val="000C0B76"/>
    <w:rsid w:val="000C14A2"/>
    <w:rsid w:val="000C165A"/>
    <w:rsid w:val="000C189A"/>
    <w:rsid w:val="000C1E19"/>
    <w:rsid w:val="000C200B"/>
    <w:rsid w:val="000C2365"/>
    <w:rsid w:val="000C2B3F"/>
    <w:rsid w:val="000C2C1D"/>
    <w:rsid w:val="000C2CD0"/>
    <w:rsid w:val="000C2E19"/>
    <w:rsid w:val="000C3794"/>
    <w:rsid w:val="000C501B"/>
    <w:rsid w:val="000C50FA"/>
    <w:rsid w:val="000C64E6"/>
    <w:rsid w:val="000C6F9D"/>
    <w:rsid w:val="000D04DD"/>
    <w:rsid w:val="000D0A64"/>
    <w:rsid w:val="000D0D07"/>
    <w:rsid w:val="000D0E10"/>
    <w:rsid w:val="000D162D"/>
    <w:rsid w:val="000D26EA"/>
    <w:rsid w:val="000D2F63"/>
    <w:rsid w:val="000D2FB2"/>
    <w:rsid w:val="000D4439"/>
    <w:rsid w:val="000D44F1"/>
    <w:rsid w:val="000D4797"/>
    <w:rsid w:val="000D4D63"/>
    <w:rsid w:val="000D51D9"/>
    <w:rsid w:val="000D57A7"/>
    <w:rsid w:val="000D5C17"/>
    <w:rsid w:val="000D5D21"/>
    <w:rsid w:val="000D5EC7"/>
    <w:rsid w:val="000E0527"/>
    <w:rsid w:val="000E0669"/>
    <w:rsid w:val="000E07AD"/>
    <w:rsid w:val="000E18EA"/>
    <w:rsid w:val="000E1E92"/>
    <w:rsid w:val="000E20F9"/>
    <w:rsid w:val="000E22A6"/>
    <w:rsid w:val="000E23FF"/>
    <w:rsid w:val="000E31D5"/>
    <w:rsid w:val="000E371D"/>
    <w:rsid w:val="000E43AB"/>
    <w:rsid w:val="000E5324"/>
    <w:rsid w:val="000E59CA"/>
    <w:rsid w:val="000E5B39"/>
    <w:rsid w:val="000E5BBB"/>
    <w:rsid w:val="000E5EBB"/>
    <w:rsid w:val="000E603C"/>
    <w:rsid w:val="000E66EF"/>
    <w:rsid w:val="000E6C65"/>
    <w:rsid w:val="000E6F04"/>
    <w:rsid w:val="000E700D"/>
    <w:rsid w:val="000E7644"/>
    <w:rsid w:val="000E770E"/>
    <w:rsid w:val="000E78E3"/>
    <w:rsid w:val="000F049B"/>
    <w:rsid w:val="000F06D6"/>
    <w:rsid w:val="000F0709"/>
    <w:rsid w:val="000F0EB1"/>
    <w:rsid w:val="000F1106"/>
    <w:rsid w:val="000F184F"/>
    <w:rsid w:val="000F1854"/>
    <w:rsid w:val="000F1AE1"/>
    <w:rsid w:val="000F2A94"/>
    <w:rsid w:val="000F3BE9"/>
    <w:rsid w:val="000F3F6C"/>
    <w:rsid w:val="000F4935"/>
    <w:rsid w:val="000F4C12"/>
    <w:rsid w:val="000F4ED8"/>
    <w:rsid w:val="000F4F9E"/>
    <w:rsid w:val="000F528A"/>
    <w:rsid w:val="000F5397"/>
    <w:rsid w:val="000F557E"/>
    <w:rsid w:val="000F5AB7"/>
    <w:rsid w:val="000F5C58"/>
    <w:rsid w:val="000F5CEF"/>
    <w:rsid w:val="000F5D31"/>
    <w:rsid w:val="000F68BA"/>
    <w:rsid w:val="000F6DF3"/>
    <w:rsid w:val="000F6F49"/>
    <w:rsid w:val="0010021A"/>
    <w:rsid w:val="001005FF"/>
    <w:rsid w:val="00100770"/>
    <w:rsid w:val="00100F1B"/>
    <w:rsid w:val="0010105B"/>
    <w:rsid w:val="00101244"/>
    <w:rsid w:val="00101366"/>
    <w:rsid w:val="00101BCC"/>
    <w:rsid w:val="0010203E"/>
    <w:rsid w:val="001021D8"/>
    <w:rsid w:val="00102BB7"/>
    <w:rsid w:val="00103174"/>
    <w:rsid w:val="00103851"/>
    <w:rsid w:val="00103ADA"/>
    <w:rsid w:val="001045CB"/>
    <w:rsid w:val="001048B7"/>
    <w:rsid w:val="00104A7C"/>
    <w:rsid w:val="001055C9"/>
    <w:rsid w:val="00105E18"/>
    <w:rsid w:val="00106117"/>
    <w:rsid w:val="001062FB"/>
    <w:rsid w:val="001063E6"/>
    <w:rsid w:val="001069D2"/>
    <w:rsid w:val="00106B59"/>
    <w:rsid w:val="001070B9"/>
    <w:rsid w:val="0010778A"/>
    <w:rsid w:val="0011092E"/>
    <w:rsid w:val="00110B57"/>
    <w:rsid w:val="00110EBC"/>
    <w:rsid w:val="00111D66"/>
    <w:rsid w:val="0011224B"/>
    <w:rsid w:val="00112B01"/>
    <w:rsid w:val="00112DEF"/>
    <w:rsid w:val="00113CF4"/>
    <w:rsid w:val="00113FDB"/>
    <w:rsid w:val="00114C57"/>
    <w:rsid w:val="00115027"/>
    <w:rsid w:val="001153EA"/>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954"/>
    <w:rsid w:val="00142ADE"/>
    <w:rsid w:val="00143127"/>
    <w:rsid w:val="00143140"/>
    <w:rsid w:val="00143E76"/>
    <w:rsid w:val="001440F0"/>
    <w:rsid w:val="001445CE"/>
    <w:rsid w:val="00144726"/>
    <w:rsid w:val="001447B7"/>
    <w:rsid w:val="00145B01"/>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1EC"/>
    <w:rsid w:val="00160461"/>
    <w:rsid w:val="0016167F"/>
    <w:rsid w:val="00162135"/>
    <w:rsid w:val="001629FC"/>
    <w:rsid w:val="00162BD1"/>
    <w:rsid w:val="00162D0F"/>
    <w:rsid w:val="00163554"/>
    <w:rsid w:val="00163A67"/>
    <w:rsid w:val="00163FBD"/>
    <w:rsid w:val="0016475A"/>
    <w:rsid w:val="001659C1"/>
    <w:rsid w:val="00166220"/>
    <w:rsid w:val="0016660C"/>
    <w:rsid w:val="001669BD"/>
    <w:rsid w:val="0016726A"/>
    <w:rsid w:val="00167A2F"/>
    <w:rsid w:val="001711A9"/>
    <w:rsid w:val="00171478"/>
    <w:rsid w:val="00171E9B"/>
    <w:rsid w:val="00171FAE"/>
    <w:rsid w:val="00172E70"/>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9B9"/>
    <w:rsid w:val="00190AC1"/>
    <w:rsid w:val="00191850"/>
    <w:rsid w:val="001921DE"/>
    <w:rsid w:val="0019227F"/>
    <w:rsid w:val="001924F7"/>
    <w:rsid w:val="001927C8"/>
    <w:rsid w:val="00192B67"/>
    <w:rsid w:val="00192BAA"/>
    <w:rsid w:val="00192D14"/>
    <w:rsid w:val="00193262"/>
    <w:rsid w:val="0019341A"/>
    <w:rsid w:val="00193ABA"/>
    <w:rsid w:val="00193EBA"/>
    <w:rsid w:val="00194249"/>
    <w:rsid w:val="001944CD"/>
    <w:rsid w:val="0019468F"/>
    <w:rsid w:val="00194E68"/>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ABE"/>
    <w:rsid w:val="001A6C68"/>
    <w:rsid w:val="001A6F74"/>
    <w:rsid w:val="001A73FD"/>
    <w:rsid w:val="001A771A"/>
    <w:rsid w:val="001B0578"/>
    <w:rsid w:val="001B0D97"/>
    <w:rsid w:val="001B0F1B"/>
    <w:rsid w:val="001B14BE"/>
    <w:rsid w:val="001B1523"/>
    <w:rsid w:val="001B1D92"/>
    <w:rsid w:val="001B21A6"/>
    <w:rsid w:val="001B3010"/>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81A"/>
    <w:rsid w:val="001C3D2A"/>
    <w:rsid w:val="001C3D34"/>
    <w:rsid w:val="001C40A0"/>
    <w:rsid w:val="001C508D"/>
    <w:rsid w:val="001C5B0C"/>
    <w:rsid w:val="001C6312"/>
    <w:rsid w:val="001C664F"/>
    <w:rsid w:val="001C672D"/>
    <w:rsid w:val="001C7611"/>
    <w:rsid w:val="001D0064"/>
    <w:rsid w:val="001D055D"/>
    <w:rsid w:val="001D0744"/>
    <w:rsid w:val="001D0C99"/>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6C5"/>
    <w:rsid w:val="001E1B1E"/>
    <w:rsid w:val="001E217E"/>
    <w:rsid w:val="001E23E4"/>
    <w:rsid w:val="001E2AD7"/>
    <w:rsid w:val="001E3A33"/>
    <w:rsid w:val="001E3F06"/>
    <w:rsid w:val="001E4973"/>
    <w:rsid w:val="001E58E2"/>
    <w:rsid w:val="001E5F35"/>
    <w:rsid w:val="001E69BC"/>
    <w:rsid w:val="001E7538"/>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69EE"/>
    <w:rsid w:val="001F7074"/>
    <w:rsid w:val="001F714A"/>
    <w:rsid w:val="001F7167"/>
    <w:rsid w:val="001F7A85"/>
    <w:rsid w:val="00200490"/>
    <w:rsid w:val="002009A4"/>
    <w:rsid w:val="00201F3A"/>
    <w:rsid w:val="0020327F"/>
    <w:rsid w:val="00203A34"/>
    <w:rsid w:val="00203B35"/>
    <w:rsid w:val="00203F96"/>
    <w:rsid w:val="002041BF"/>
    <w:rsid w:val="002046CD"/>
    <w:rsid w:val="00204831"/>
    <w:rsid w:val="00204BE9"/>
    <w:rsid w:val="00204E32"/>
    <w:rsid w:val="002050C4"/>
    <w:rsid w:val="00205CEA"/>
    <w:rsid w:val="0020640E"/>
    <w:rsid w:val="002069B2"/>
    <w:rsid w:val="00207FA3"/>
    <w:rsid w:val="00210241"/>
    <w:rsid w:val="002111FD"/>
    <w:rsid w:val="00212596"/>
    <w:rsid w:val="00212836"/>
    <w:rsid w:val="00212D1B"/>
    <w:rsid w:val="00212D2F"/>
    <w:rsid w:val="0021336E"/>
    <w:rsid w:val="0021343C"/>
    <w:rsid w:val="00214AE0"/>
    <w:rsid w:val="00214DA8"/>
    <w:rsid w:val="00215242"/>
    <w:rsid w:val="0021529E"/>
    <w:rsid w:val="00215423"/>
    <w:rsid w:val="002158FA"/>
    <w:rsid w:val="00215991"/>
    <w:rsid w:val="00215C8B"/>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273F"/>
    <w:rsid w:val="00223ACC"/>
    <w:rsid w:val="00223FCB"/>
    <w:rsid w:val="00224506"/>
    <w:rsid w:val="0022451F"/>
    <w:rsid w:val="002245DE"/>
    <w:rsid w:val="00224CC9"/>
    <w:rsid w:val="0022523C"/>
    <w:rsid w:val="002252C3"/>
    <w:rsid w:val="00225343"/>
    <w:rsid w:val="0022591B"/>
    <w:rsid w:val="00225C54"/>
    <w:rsid w:val="00225C71"/>
    <w:rsid w:val="00225F00"/>
    <w:rsid w:val="00226404"/>
    <w:rsid w:val="00226A44"/>
    <w:rsid w:val="00226BE1"/>
    <w:rsid w:val="00227027"/>
    <w:rsid w:val="002276E2"/>
    <w:rsid w:val="00227D97"/>
    <w:rsid w:val="00230765"/>
    <w:rsid w:val="00230BDB"/>
    <w:rsid w:val="00231470"/>
    <w:rsid w:val="0023156D"/>
    <w:rsid w:val="002319E4"/>
    <w:rsid w:val="00231C4D"/>
    <w:rsid w:val="002320DA"/>
    <w:rsid w:val="00232491"/>
    <w:rsid w:val="002336CC"/>
    <w:rsid w:val="00233E89"/>
    <w:rsid w:val="00233FF0"/>
    <w:rsid w:val="002346E3"/>
    <w:rsid w:val="00234981"/>
    <w:rsid w:val="002349E8"/>
    <w:rsid w:val="00234A19"/>
    <w:rsid w:val="00235632"/>
    <w:rsid w:val="00235784"/>
    <w:rsid w:val="00235872"/>
    <w:rsid w:val="00235CAB"/>
    <w:rsid w:val="00235DAD"/>
    <w:rsid w:val="00236493"/>
    <w:rsid w:val="00236ED3"/>
    <w:rsid w:val="00237315"/>
    <w:rsid w:val="00237918"/>
    <w:rsid w:val="0024083C"/>
    <w:rsid w:val="002413CC"/>
    <w:rsid w:val="00241559"/>
    <w:rsid w:val="00241C4E"/>
    <w:rsid w:val="00242362"/>
    <w:rsid w:val="0024267E"/>
    <w:rsid w:val="002426E0"/>
    <w:rsid w:val="00243179"/>
    <w:rsid w:val="002433FA"/>
    <w:rsid w:val="002434D0"/>
    <w:rsid w:val="0024350A"/>
    <w:rsid w:val="002435B3"/>
    <w:rsid w:val="00244040"/>
    <w:rsid w:val="0024566A"/>
    <w:rsid w:val="00245766"/>
    <w:rsid w:val="002458EB"/>
    <w:rsid w:val="002462D0"/>
    <w:rsid w:val="00246594"/>
    <w:rsid w:val="002468B7"/>
    <w:rsid w:val="0024729C"/>
    <w:rsid w:val="002502F9"/>
    <w:rsid w:val="00250A06"/>
    <w:rsid w:val="00251316"/>
    <w:rsid w:val="00251615"/>
    <w:rsid w:val="002518B0"/>
    <w:rsid w:val="002518C2"/>
    <w:rsid w:val="00251B4A"/>
    <w:rsid w:val="00251DE3"/>
    <w:rsid w:val="0025243C"/>
    <w:rsid w:val="002524D1"/>
    <w:rsid w:val="00252933"/>
    <w:rsid w:val="0025335D"/>
    <w:rsid w:val="002536A0"/>
    <w:rsid w:val="0025555E"/>
    <w:rsid w:val="00255D36"/>
    <w:rsid w:val="00256DBF"/>
    <w:rsid w:val="00257543"/>
    <w:rsid w:val="002577E6"/>
    <w:rsid w:val="002602EB"/>
    <w:rsid w:val="00260656"/>
    <w:rsid w:val="0026095A"/>
    <w:rsid w:val="00260A05"/>
    <w:rsid w:val="00261782"/>
    <w:rsid w:val="002617E7"/>
    <w:rsid w:val="00261A3A"/>
    <w:rsid w:val="00262065"/>
    <w:rsid w:val="0026240C"/>
    <w:rsid w:val="00262A43"/>
    <w:rsid w:val="00262A45"/>
    <w:rsid w:val="002637AE"/>
    <w:rsid w:val="00263DEF"/>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B8C"/>
    <w:rsid w:val="00273D70"/>
    <w:rsid w:val="00273E0E"/>
    <w:rsid w:val="00273E84"/>
    <w:rsid w:val="00274BB8"/>
    <w:rsid w:val="00274C41"/>
    <w:rsid w:val="00274DFF"/>
    <w:rsid w:val="00276081"/>
    <w:rsid w:val="00276B67"/>
    <w:rsid w:val="00277097"/>
    <w:rsid w:val="00277490"/>
    <w:rsid w:val="00277B56"/>
    <w:rsid w:val="002805F5"/>
    <w:rsid w:val="00280751"/>
    <w:rsid w:val="00280E8F"/>
    <w:rsid w:val="00281605"/>
    <w:rsid w:val="0028176E"/>
    <w:rsid w:val="002819A4"/>
    <w:rsid w:val="00281C9B"/>
    <w:rsid w:val="002821B7"/>
    <w:rsid w:val="0028265E"/>
    <w:rsid w:val="002827E0"/>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B7"/>
    <w:rsid w:val="002912C6"/>
    <w:rsid w:val="0029135D"/>
    <w:rsid w:val="00291685"/>
    <w:rsid w:val="00291FC4"/>
    <w:rsid w:val="00292174"/>
    <w:rsid w:val="00292EB7"/>
    <w:rsid w:val="00293122"/>
    <w:rsid w:val="002937A1"/>
    <w:rsid w:val="00294544"/>
    <w:rsid w:val="00294E1F"/>
    <w:rsid w:val="00294FA4"/>
    <w:rsid w:val="00295A08"/>
    <w:rsid w:val="00295B21"/>
    <w:rsid w:val="00295BE1"/>
    <w:rsid w:val="00295FCF"/>
    <w:rsid w:val="00296032"/>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E3E"/>
    <w:rsid w:val="002A3FC3"/>
    <w:rsid w:val="002A4063"/>
    <w:rsid w:val="002A4C62"/>
    <w:rsid w:val="002A4CC1"/>
    <w:rsid w:val="002A5F35"/>
    <w:rsid w:val="002A5F8C"/>
    <w:rsid w:val="002A6158"/>
    <w:rsid w:val="002A6CFF"/>
    <w:rsid w:val="002A6FF8"/>
    <w:rsid w:val="002A7683"/>
    <w:rsid w:val="002A7C93"/>
    <w:rsid w:val="002B00EF"/>
    <w:rsid w:val="002B0C40"/>
    <w:rsid w:val="002B1834"/>
    <w:rsid w:val="002B196F"/>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6218"/>
    <w:rsid w:val="002D6B9B"/>
    <w:rsid w:val="002D6E41"/>
    <w:rsid w:val="002D751F"/>
    <w:rsid w:val="002D7637"/>
    <w:rsid w:val="002D7A15"/>
    <w:rsid w:val="002D7D6F"/>
    <w:rsid w:val="002E0B37"/>
    <w:rsid w:val="002E0B70"/>
    <w:rsid w:val="002E0BEF"/>
    <w:rsid w:val="002E17F2"/>
    <w:rsid w:val="002E1D24"/>
    <w:rsid w:val="002E2A11"/>
    <w:rsid w:val="002E2B4D"/>
    <w:rsid w:val="002E2CF8"/>
    <w:rsid w:val="002E3100"/>
    <w:rsid w:val="002E35D6"/>
    <w:rsid w:val="002E368E"/>
    <w:rsid w:val="002E3791"/>
    <w:rsid w:val="002E4943"/>
    <w:rsid w:val="002E5193"/>
    <w:rsid w:val="002E64A7"/>
    <w:rsid w:val="002E659A"/>
    <w:rsid w:val="002E689B"/>
    <w:rsid w:val="002E7002"/>
    <w:rsid w:val="002E7003"/>
    <w:rsid w:val="002E7CAE"/>
    <w:rsid w:val="002E7F8F"/>
    <w:rsid w:val="002F07A4"/>
    <w:rsid w:val="002F07EC"/>
    <w:rsid w:val="002F1941"/>
    <w:rsid w:val="002F2771"/>
    <w:rsid w:val="002F2F73"/>
    <w:rsid w:val="002F37A9"/>
    <w:rsid w:val="002F3807"/>
    <w:rsid w:val="002F456A"/>
    <w:rsid w:val="002F4794"/>
    <w:rsid w:val="002F4AE1"/>
    <w:rsid w:val="002F5067"/>
    <w:rsid w:val="002F5609"/>
    <w:rsid w:val="002F585B"/>
    <w:rsid w:val="002F5878"/>
    <w:rsid w:val="002F5AFC"/>
    <w:rsid w:val="002F6CB0"/>
    <w:rsid w:val="002F6E9C"/>
    <w:rsid w:val="002F6EF2"/>
    <w:rsid w:val="002F771F"/>
    <w:rsid w:val="002F784D"/>
    <w:rsid w:val="003001B2"/>
    <w:rsid w:val="003003EF"/>
    <w:rsid w:val="003003F3"/>
    <w:rsid w:val="0030075F"/>
    <w:rsid w:val="00300A39"/>
    <w:rsid w:val="00300C25"/>
    <w:rsid w:val="003018E3"/>
    <w:rsid w:val="00301BDB"/>
    <w:rsid w:val="00301CE6"/>
    <w:rsid w:val="00302569"/>
    <w:rsid w:val="0030256B"/>
    <w:rsid w:val="00302D11"/>
    <w:rsid w:val="003038EC"/>
    <w:rsid w:val="0030501F"/>
    <w:rsid w:val="00305444"/>
    <w:rsid w:val="003060F8"/>
    <w:rsid w:val="00306FAD"/>
    <w:rsid w:val="0030704D"/>
    <w:rsid w:val="00307073"/>
    <w:rsid w:val="00307945"/>
    <w:rsid w:val="00307A42"/>
    <w:rsid w:val="00307A45"/>
    <w:rsid w:val="00307BA1"/>
    <w:rsid w:val="00310C49"/>
    <w:rsid w:val="00310E72"/>
    <w:rsid w:val="00311702"/>
    <w:rsid w:val="00311E82"/>
    <w:rsid w:val="00312458"/>
    <w:rsid w:val="003124BA"/>
    <w:rsid w:val="0031252D"/>
    <w:rsid w:val="00312C0A"/>
    <w:rsid w:val="00313FD6"/>
    <w:rsid w:val="003143BD"/>
    <w:rsid w:val="0031493F"/>
    <w:rsid w:val="00315304"/>
    <w:rsid w:val="003153C1"/>
    <w:rsid w:val="003173A7"/>
    <w:rsid w:val="00320177"/>
    <w:rsid w:val="003203ED"/>
    <w:rsid w:val="0032130F"/>
    <w:rsid w:val="00322820"/>
    <w:rsid w:val="00322C9F"/>
    <w:rsid w:val="003233E6"/>
    <w:rsid w:val="00324135"/>
    <w:rsid w:val="003242DD"/>
    <w:rsid w:val="00324713"/>
    <w:rsid w:val="00324AA1"/>
    <w:rsid w:val="00324D23"/>
    <w:rsid w:val="00325768"/>
    <w:rsid w:val="00325884"/>
    <w:rsid w:val="00325E41"/>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3715C"/>
    <w:rsid w:val="00340CA8"/>
    <w:rsid w:val="00340F01"/>
    <w:rsid w:val="00340FD0"/>
    <w:rsid w:val="0034106C"/>
    <w:rsid w:val="0034166C"/>
    <w:rsid w:val="003419A8"/>
    <w:rsid w:val="00342BD7"/>
    <w:rsid w:val="00343C63"/>
    <w:rsid w:val="00343CA5"/>
    <w:rsid w:val="00343E5E"/>
    <w:rsid w:val="003443F2"/>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6E1"/>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742"/>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463"/>
    <w:rsid w:val="00370C16"/>
    <w:rsid w:val="00370E47"/>
    <w:rsid w:val="00371062"/>
    <w:rsid w:val="003711A4"/>
    <w:rsid w:val="00372AAF"/>
    <w:rsid w:val="00373969"/>
    <w:rsid w:val="00374218"/>
    <w:rsid w:val="003742AC"/>
    <w:rsid w:val="003744CE"/>
    <w:rsid w:val="00374F8B"/>
    <w:rsid w:val="00375719"/>
    <w:rsid w:val="003765F9"/>
    <w:rsid w:val="0037673C"/>
    <w:rsid w:val="003768AA"/>
    <w:rsid w:val="00376B0A"/>
    <w:rsid w:val="0037719F"/>
    <w:rsid w:val="00377CE1"/>
    <w:rsid w:val="00377DD1"/>
    <w:rsid w:val="0038038D"/>
    <w:rsid w:val="00380D7D"/>
    <w:rsid w:val="0038102E"/>
    <w:rsid w:val="003821E2"/>
    <w:rsid w:val="00383467"/>
    <w:rsid w:val="00383CBC"/>
    <w:rsid w:val="00383CD7"/>
    <w:rsid w:val="00384177"/>
    <w:rsid w:val="00384284"/>
    <w:rsid w:val="00385770"/>
    <w:rsid w:val="00385932"/>
    <w:rsid w:val="003859C1"/>
    <w:rsid w:val="00385BF0"/>
    <w:rsid w:val="003861C1"/>
    <w:rsid w:val="00386578"/>
    <w:rsid w:val="00386747"/>
    <w:rsid w:val="00386BA2"/>
    <w:rsid w:val="00387CE3"/>
    <w:rsid w:val="00390897"/>
    <w:rsid w:val="003913DB"/>
    <w:rsid w:val="00391583"/>
    <w:rsid w:val="00391638"/>
    <w:rsid w:val="003918D0"/>
    <w:rsid w:val="003927B8"/>
    <w:rsid w:val="00392D70"/>
    <w:rsid w:val="00393702"/>
    <w:rsid w:val="003939FF"/>
    <w:rsid w:val="00393FE3"/>
    <w:rsid w:val="003946B1"/>
    <w:rsid w:val="00394BF3"/>
    <w:rsid w:val="00394D8D"/>
    <w:rsid w:val="0039520F"/>
    <w:rsid w:val="00395948"/>
    <w:rsid w:val="00395F42"/>
    <w:rsid w:val="003967CC"/>
    <w:rsid w:val="00396C06"/>
    <w:rsid w:val="00397568"/>
    <w:rsid w:val="00397827"/>
    <w:rsid w:val="003978A8"/>
    <w:rsid w:val="003A0587"/>
    <w:rsid w:val="003A0C00"/>
    <w:rsid w:val="003A0DAE"/>
    <w:rsid w:val="003A0DF9"/>
    <w:rsid w:val="003A1E16"/>
    <w:rsid w:val="003A21A8"/>
    <w:rsid w:val="003A2207"/>
    <w:rsid w:val="003A2223"/>
    <w:rsid w:val="003A2A0F"/>
    <w:rsid w:val="003A2CF9"/>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3BF8"/>
    <w:rsid w:val="003B4971"/>
    <w:rsid w:val="003B4EB4"/>
    <w:rsid w:val="003B53CC"/>
    <w:rsid w:val="003B68CA"/>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0E9"/>
    <w:rsid w:val="003C733E"/>
    <w:rsid w:val="003C7806"/>
    <w:rsid w:val="003C7F07"/>
    <w:rsid w:val="003D109F"/>
    <w:rsid w:val="003D2478"/>
    <w:rsid w:val="003D3E1D"/>
    <w:rsid w:val="003D41C3"/>
    <w:rsid w:val="003D4835"/>
    <w:rsid w:val="003D4FBC"/>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4AD"/>
    <w:rsid w:val="003E6D1C"/>
    <w:rsid w:val="003E7090"/>
    <w:rsid w:val="003E74E3"/>
    <w:rsid w:val="003E7676"/>
    <w:rsid w:val="003E7866"/>
    <w:rsid w:val="003F05C7"/>
    <w:rsid w:val="003F1861"/>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5DCF"/>
    <w:rsid w:val="003F6392"/>
    <w:rsid w:val="003F6BBE"/>
    <w:rsid w:val="003F77C3"/>
    <w:rsid w:val="004000E8"/>
    <w:rsid w:val="004008B0"/>
    <w:rsid w:val="00402353"/>
    <w:rsid w:val="0040255D"/>
    <w:rsid w:val="004028A6"/>
    <w:rsid w:val="00402E2B"/>
    <w:rsid w:val="00403146"/>
    <w:rsid w:val="00403C08"/>
    <w:rsid w:val="004040C0"/>
    <w:rsid w:val="0040512B"/>
    <w:rsid w:val="004056F2"/>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C6"/>
    <w:rsid w:val="00415E8A"/>
    <w:rsid w:val="00416DDF"/>
    <w:rsid w:val="00416EC3"/>
    <w:rsid w:val="00420230"/>
    <w:rsid w:val="00420A99"/>
    <w:rsid w:val="00421105"/>
    <w:rsid w:val="00421616"/>
    <w:rsid w:val="0042167F"/>
    <w:rsid w:val="00421F66"/>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319AA"/>
    <w:rsid w:val="00431A9F"/>
    <w:rsid w:val="004328D6"/>
    <w:rsid w:val="0043299F"/>
    <w:rsid w:val="00432F94"/>
    <w:rsid w:val="00433752"/>
    <w:rsid w:val="00433B5E"/>
    <w:rsid w:val="00433CB2"/>
    <w:rsid w:val="004345C8"/>
    <w:rsid w:val="0043473D"/>
    <w:rsid w:val="004347BE"/>
    <w:rsid w:val="00434E58"/>
    <w:rsid w:val="00434ED0"/>
    <w:rsid w:val="00436D20"/>
    <w:rsid w:val="00437447"/>
    <w:rsid w:val="004407C2"/>
    <w:rsid w:val="00440C67"/>
    <w:rsid w:val="004410B9"/>
    <w:rsid w:val="00441829"/>
    <w:rsid w:val="00441A92"/>
    <w:rsid w:val="00442587"/>
    <w:rsid w:val="004427DC"/>
    <w:rsid w:val="00442A5F"/>
    <w:rsid w:val="00442A86"/>
    <w:rsid w:val="00443C63"/>
    <w:rsid w:val="004441A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57CC8"/>
    <w:rsid w:val="00460D15"/>
    <w:rsid w:val="00461301"/>
    <w:rsid w:val="004616E7"/>
    <w:rsid w:val="00461892"/>
    <w:rsid w:val="00462148"/>
    <w:rsid w:val="00462C36"/>
    <w:rsid w:val="00463F9C"/>
    <w:rsid w:val="0046493F"/>
    <w:rsid w:val="00466114"/>
    <w:rsid w:val="004661B2"/>
    <w:rsid w:val="004669E2"/>
    <w:rsid w:val="00466D07"/>
    <w:rsid w:val="00466F5E"/>
    <w:rsid w:val="00466FFC"/>
    <w:rsid w:val="00467DB3"/>
    <w:rsid w:val="00470334"/>
    <w:rsid w:val="00470830"/>
    <w:rsid w:val="00470B4B"/>
    <w:rsid w:val="00470C2E"/>
    <w:rsid w:val="00470C31"/>
    <w:rsid w:val="00470CF4"/>
    <w:rsid w:val="0047271B"/>
    <w:rsid w:val="00472CF7"/>
    <w:rsid w:val="00472FB6"/>
    <w:rsid w:val="004734D0"/>
    <w:rsid w:val="00473BE8"/>
    <w:rsid w:val="00473DCE"/>
    <w:rsid w:val="0047400F"/>
    <w:rsid w:val="004751F6"/>
    <w:rsid w:val="004754DA"/>
    <w:rsid w:val="0047556B"/>
    <w:rsid w:val="004759C4"/>
    <w:rsid w:val="00476675"/>
    <w:rsid w:val="00476AA1"/>
    <w:rsid w:val="00476CAC"/>
    <w:rsid w:val="00477493"/>
    <w:rsid w:val="00477768"/>
    <w:rsid w:val="0047789C"/>
    <w:rsid w:val="004804AB"/>
    <w:rsid w:val="0048061C"/>
    <w:rsid w:val="004808C0"/>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3E9B"/>
    <w:rsid w:val="00495043"/>
    <w:rsid w:val="0049629C"/>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9A2"/>
    <w:rsid w:val="004A3A69"/>
    <w:rsid w:val="004A4A51"/>
    <w:rsid w:val="004A5256"/>
    <w:rsid w:val="004A539E"/>
    <w:rsid w:val="004A574C"/>
    <w:rsid w:val="004A614C"/>
    <w:rsid w:val="004A6B2F"/>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49C8"/>
    <w:rsid w:val="004B5D51"/>
    <w:rsid w:val="004B70A3"/>
    <w:rsid w:val="004B74DE"/>
    <w:rsid w:val="004B74E1"/>
    <w:rsid w:val="004B7C0C"/>
    <w:rsid w:val="004C0C9D"/>
    <w:rsid w:val="004C1260"/>
    <w:rsid w:val="004C1E01"/>
    <w:rsid w:val="004C23B1"/>
    <w:rsid w:val="004C23BA"/>
    <w:rsid w:val="004C2ADF"/>
    <w:rsid w:val="004C2B95"/>
    <w:rsid w:val="004C3216"/>
    <w:rsid w:val="004C3228"/>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099"/>
    <w:rsid w:val="004D06BB"/>
    <w:rsid w:val="004D1068"/>
    <w:rsid w:val="004D2254"/>
    <w:rsid w:val="004D22B0"/>
    <w:rsid w:val="004D36B1"/>
    <w:rsid w:val="004D3C15"/>
    <w:rsid w:val="004D594B"/>
    <w:rsid w:val="004D6C54"/>
    <w:rsid w:val="004D6E88"/>
    <w:rsid w:val="004D7EBD"/>
    <w:rsid w:val="004E0449"/>
    <w:rsid w:val="004E073D"/>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2E"/>
    <w:rsid w:val="004F0A81"/>
    <w:rsid w:val="004F0B6C"/>
    <w:rsid w:val="004F19EB"/>
    <w:rsid w:val="004F2078"/>
    <w:rsid w:val="004F27D0"/>
    <w:rsid w:val="004F30B7"/>
    <w:rsid w:val="004F3B94"/>
    <w:rsid w:val="004F4DA3"/>
    <w:rsid w:val="004F53E9"/>
    <w:rsid w:val="004F629F"/>
    <w:rsid w:val="004F631B"/>
    <w:rsid w:val="004F6322"/>
    <w:rsid w:val="004F659D"/>
    <w:rsid w:val="004F66A7"/>
    <w:rsid w:val="004F735E"/>
    <w:rsid w:val="00500B52"/>
    <w:rsid w:val="005011FB"/>
    <w:rsid w:val="00502507"/>
    <w:rsid w:val="0050268E"/>
    <w:rsid w:val="00502AF5"/>
    <w:rsid w:val="00502B25"/>
    <w:rsid w:val="0050318E"/>
    <w:rsid w:val="00504512"/>
    <w:rsid w:val="00504B0D"/>
    <w:rsid w:val="00504D78"/>
    <w:rsid w:val="0050530D"/>
    <w:rsid w:val="00505591"/>
    <w:rsid w:val="00505930"/>
    <w:rsid w:val="00506557"/>
    <w:rsid w:val="0050677A"/>
    <w:rsid w:val="00506849"/>
    <w:rsid w:val="00506D5C"/>
    <w:rsid w:val="00507178"/>
    <w:rsid w:val="00507194"/>
    <w:rsid w:val="00507A9E"/>
    <w:rsid w:val="005104E2"/>
    <w:rsid w:val="005108D8"/>
    <w:rsid w:val="00511392"/>
    <w:rsid w:val="005116F9"/>
    <w:rsid w:val="00511AE3"/>
    <w:rsid w:val="00511B0B"/>
    <w:rsid w:val="00511C63"/>
    <w:rsid w:val="00512181"/>
    <w:rsid w:val="0051249C"/>
    <w:rsid w:val="0051249F"/>
    <w:rsid w:val="00512811"/>
    <w:rsid w:val="00514531"/>
    <w:rsid w:val="005146A4"/>
    <w:rsid w:val="005151E9"/>
    <w:rsid w:val="005153A7"/>
    <w:rsid w:val="005158BD"/>
    <w:rsid w:val="0051769E"/>
    <w:rsid w:val="00517FD4"/>
    <w:rsid w:val="005219CF"/>
    <w:rsid w:val="00522170"/>
    <w:rsid w:val="00522857"/>
    <w:rsid w:val="005234AA"/>
    <w:rsid w:val="005251B0"/>
    <w:rsid w:val="00525884"/>
    <w:rsid w:val="00525A40"/>
    <w:rsid w:val="005266DD"/>
    <w:rsid w:val="00527114"/>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874"/>
    <w:rsid w:val="00546970"/>
    <w:rsid w:val="00546D33"/>
    <w:rsid w:val="00546F3E"/>
    <w:rsid w:val="00547601"/>
    <w:rsid w:val="00547FF5"/>
    <w:rsid w:val="005509D1"/>
    <w:rsid w:val="005514AE"/>
    <w:rsid w:val="00551810"/>
    <w:rsid w:val="00554164"/>
    <w:rsid w:val="0055446D"/>
    <w:rsid w:val="00554606"/>
    <w:rsid w:val="00554D82"/>
    <w:rsid w:val="00554D8B"/>
    <w:rsid w:val="00554E19"/>
    <w:rsid w:val="00555048"/>
    <w:rsid w:val="0055688F"/>
    <w:rsid w:val="005574AF"/>
    <w:rsid w:val="005577C0"/>
    <w:rsid w:val="00560634"/>
    <w:rsid w:val="00560C31"/>
    <w:rsid w:val="0056121F"/>
    <w:rsid w:val="00561998"/>
    <w:rsid w:val="00563A0F"/>
    <w:rsid w:val="00563ABE"/>
    <w:rsid w:val="00563BB8"/>
    <w:rsid w:val="00563D67"/>
    <w:rsid w:val="005644B2"/>
    <w:rsid w:val="005647E4"/>
    <w:rsid w:val="00564FBF"/>
    <w:rsid w:val="00565418"/>
    <w:rsid w:val="00565DED"/>
    <w:rsid w:val="00566557"/>
    <w:rsid w:val="005666FA"/>
    <w:rsid w:val="00566EC0"/>
    <w:rsid w:val="00567359"/>
    <w:rsid w:val="00567503"/>
    <w:rsid w:val="0056778C"/>
    <w:rsid w:val="00567C88"/>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77965"/>
    <w:rsid w:val="00580020"/>
    <w:rsid w:val="005807DC"/>
    <w:rsid w:val="0058172D"/>
    <w:rsid w:val="005817C9"/>
    <w:rsid w:val="00582561"/>
    <w:rsid w:val="00582809"/>
    <w:rsid w:val="00582F28"/>
    <w:rsid w:val="00583F52"/>
    <w:rsid w:val="00583F8C"/>
    <w:rsid w:val="005849B5"/>
    <w:rsid w:val="00585C6A"/>
    <w:rsid w:val="00586023"/>
    <w:rsid w:val="0058638E"/>
    <w:rsid w:val="00586451"/>
    <w:rsid w:val="00586BBF"/>
    <w:rsid w:val="00586EB0"/>
    <w:rsid w:val="00587486"/>
    <w:rsid w:val="0058798C"/>
    <w:rsid w:val="00587E83"/>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B77"/>
    <w:rsid w:val="005A04F4"/>
    <w:rsid w:val="005A0771"/>
    <w:rsid w:val="005A08A7"/>
    <w:rsid w:val="005A0942"/>
    <w:rsid w:val="005A0DAA"/>
    <w:rsid w:val="005A10ED"/>
    <w:rsid w:val="005A1A69"/>
    <w:rsid w:val="005A1AB5"/>
    <w:rsid w:val="005A1BCB"/>
    <w:rsid w:val="005A209A"/>
    <w:rsid w:val="005A32A9"/>
    <w:rsid w:val="005A47CD"/>
    <w:rsid w:val="005A4A47"/>
    <w:rsid w:val="005A5838"/>
    <w:rsid w:val="005A5C8F"/>
    <w:rsid w:val="005A6049"/>
    <w:rsid w:val="005A6075"/>
    <w:rsid w:val="005A662D"/>
    <w:rsid w:val="005A6991"/>
    <w:rsid w:val="005A752F"/>
    <w:rsid w:val="005B0064"/>
    <w:rsid w:val="005B0105"/>
    <w:rsid w:val="005B0595"/>
    <w:rsid w:val="005B0BA9"/>
    <w:rsid w:val="005B0E9B"/>
    <w:rsid w:val="005B0EED"/>
    <w:rsid w:val="005B263F"/>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1C8"/>
    <w:rsid w:val="005B7C6D"/>
    <w:rsid w:val="005C071C"/>
    <w:rsid w:val="005C0738"/>
    <w:rsid w:val="005C0FE9"/>
    <w:rsid w:val="005C10B3"/>
    <w:rsid w:val="005C2555"/>
    <w:rsid w:val="005C2834"/>
    <w:rsid w:val="005C2B0E"/>
    <w:rsid w:val="005C2B55"/>
    <w:rsid w:val="005C3056"/>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C50"/>
    <w:rsid w:val="005E0C55"/>
    <w:rsid w:val="005E18FE"/>
    <w:rsid w:val="005E26A6"/>
    <w:rsid w:val="005E2DCB"/>
    <w:rsid w:val="005E33DA"/>
    <w:rsid w:val="005E3563"/>
    <w:rsid w:val="005E385F"/>
    <w:rsid w:val="005E4663"/>
    <w:rsid w:val="005E4ABD"/>
    <w:rsid w:val="005E4FCF"/>
    <w:rsid w:val="005E53B7"/>
    <w:rsid w:val="005E5895"/>
    <w:rsid w:val="005E5B81"/>
    <w:rsid w:val="005E6492"/>
    <w:rsid w:val="005F008E"/>
    <w:rsid w:val="005F09A4"/>
    <w:rsid w:val="005F2CB1"/>
    <w:rsid w:val="005F2D31"/>
    <w:rsid w:val="005F3E78"/>
    <w:rsid w:val="005F40F1"/>
    <w:rsid w:val="005F4108"/>
    <w:rsid w:val="005F4855"/>
    <w:rsid w:val="005F4D25"/>
    <w:rsid w:val="005F589E"/>
    <w:rsid w:val="005F5C6B"/>
    <w:rsid w:val="005F5F41"/>
    <w:rsid w:val="005F618C"/>
    <w:rsid w:val="005F68AB"/>
    <w:rsid w:val="005F70BD"/>
    <w:rsid w:val="005F783A"/>
    <w:rsid w:val="005F7F27"/>
    <w:rsid w:val="0060064D"/>
    <w:rsid w:val="00600C46"/>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5C"/>
    <w:rsid w:val="006252E1"/>
    <w:rsid w:val="006254B7"/>
    <w:rsid w:val="00626130"/>
    <w:rsid w:val="006261B8"/>
    <w:rsid w:val="00626339"/>
    <w:rsid w:val="006264FD"/>
    <w:rsid w:val="00626579"/>
    <w:rsid w:val="006274A6"/>
    <w:rsid w:val="0062798D"/>
    <w:rsid w:val="00627A56"/>
    <w:rsid w:val="00627DB8"/>
    <w:rsid w:val="00630001"/>
    <w:rsid w:val="00630D0D"/>
    <w:rsid w:val="006311B3"/>
    <w:rsid w:val="00631957"/>
    <w:rsid w:val="00631AA5"/>
    <w:rsid w:val="00632043"/>
    <w:rsid w:val="0063284C"/>
    <w:rsid w:val="00632BD0"/>
    <w:rsid w:val="00633697"/>
    <w:rsid w:val="00633A77"/>
    <w:rsid w:val="00634BF5"/>
    <w:rsid w:val="00634EEA"/>
    <w:rsid w:val="0063593C"/>
    <w:rsid w:val="006362D2"/>
    <w:rsid w:val="0063638D"/>
    <w:rsid w:val="00636398"/>
    <w:rsid w:val="0063672F"/>
    <w:rsid w:val="006367D3"/>
    <w:rsid w:val="006368D3"/>
    <w:rsid w:val="006369E9"/>
    <w:rsid w:val="0063774B"/>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3FC2"/>
    <w:rsid w:val="00644123"/>
    <w:rsid w:val="00645193"/>
    <w:rsid w:val="00645482"/>
    <w:rsid w:val="00645C2B"/>
    <w:rsid w:val="00645D49"/>
    <w:rsid w:val="0064624E"/>
    <w:rsid w:val="0064647E"/>
    <w:rsid w:val="00646703"/>
    <w:rsid w:val="00646E7E"/>
    <w:rsid w:val="00647435"/>
    <w:rsid w:val="006477F5"/>
    <w:rsid w:val="006506C5"/>
    <w:rsid w:val="00650AB9"/>
    <w:rsid w:val="00650EA2"/>
    <w:rsid w:val="0065127D"/>
    <w:rsid w:val="0065134F"/>
    <w:rsid w:val="00651AF2"/>
    <w:rsid w:val="00651FB6"/>
    <w:rsid w:val="00652807"/>
    <w:rsid w:val="00652CED"/>
    <w:rsid w:val="00653266"/>
    <w:rsid w:val="006533E6"/>
    <w:rsid w:val="006538FC"/>
    <w:rsid w:val="00653BA7"/>
    <w:rsid w:val="00653E2C"/>
    <w:rsid w:val="00653FB4"/>
    <w:rsid w:val="0065452C"/>
    <w:rsid w:val="00655733"/>
    <w:rsid w:val="00655ACD"/>
    <w:rsid w:val="00655CAD"/>
    <w:rsid w:val="00655CF7"/>
    <w:rsid w:val="00656725"/>
    <w:rsid w:val="00656776"/>
    <w:rsid w:val="00656A92"/>
    <w:rsid w:val="00656DDE"/>
    <w:rsid w:val="00656DF3"/>
    <w:rsid w:val="0066011D"/>
    <w:rsid w:val="0066058A"/>
    <w:rsid w:val="006607C0"/>
    <w:rsid w:val="00660927"/>
    <w:rsid w:val="00660BEE"/>
    <w:rsid w:val="006613A6"/>
    <w:rsid w:val="00661961"/>
    <w:rsid w:val="00661D79"/>
    <w:rsid w:val="006628F2"/>
    <w:rsid w:val="00662919"/>
    <w:rsid w:val="006634B9"/>
    <w:rsid w:val="006634E6"/>
    <w:rsid w:val="006635AD"/>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028"/>
    <w:rsid w:val="0067218F"/>
    <w:rsid w:val="006727F1"/>
    <w:rsid w:val="00673784"/>
    <w:rsid w:val="00673B0F"/>
    <w:rsid w:val="006741F2"/>
    <w:rsid w:val="0067421C"/>
    <w:rsid w:val="0067438D"/>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C88"/>
    <w:rsid w:val="00685EAF"/>
    <w:rsid w:val="00685F6F"/>
    <w:rsid w:val="0068608B"/>
    <w:rsid w:val="006867A6"/>
    <w:rsid w:val="00686917"/>
    <w:rsid w:val="00686A87"/>
    <w:rsid w:val="006874C8"/>
    <w:rsid w:val="006878E0"/>
    <w:rsid w:val="006906DB"/>
    <w:rsid w:val="00690DA5"/>
    <w:rsid w:val="00691A2E"/>
    <w:rsid w:val="0069217E"/>
    <w:rsid w:val="006921F6"/>
    <w:rsid w:val="006929B2"/>
    <w:rsid w:val="00692C29"/>
    <w:rsid w:val="00692E40"/>
    <w:rsid w:val="006930BA"/>
    <w:rsid w:val="006931AC"/>
    <w:rsid w:val="00693238"/>
    <w:rsid w:val="00694007"/>
    <w:rsid w:val="00694076"/>
    <w:rsid w:val="00694727"/>
    <w:rsid w:val="00694C87"/>
    <w:rsid w:val="00694D9C"/>
    <w:rsid w:val="0069594C"/>
    <w:rsid w:val="00695A30"/>
    <w:rsid w:val="00695C71"/>
    <w:rsid w:val="00695FC2"/>
    <w:rsid w:val="006962FB"/>
    <w:rsid w:val="0069633C"/>
    <w:rsid w:val="006968F0"/>
    <w:rsid w:val="00696949"/>
    <w:rsid w:val="006969A8"/>
    <w:rsid w:val="00697052"/>
    <w:rsid w:val="00697530"/>
    <w:rsid w:val="00697603"/>
    <w:rsid w:val="00697949"/>
    <w:rsid w:val="00697F2A"/>
    <w:rsid w:val="006A007B"/>
    <w:rsid w:val="006A06B2"/>
    <w:rsid w:val="006A073B"/>
    <w:rsid w:val="006A0E56"/>
    <w:rsid w:val="006A0ECE"/>
    <w:rsid w:val="006A2AC4"/>
    <w:rsid w:val="006A2F5F"/>
    <w:rsid w:val="006A325E"/>
    <w:rsid w:val="006A46FB"/>
    <w:rsid w:val="006A4ACF"/>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1A11"/>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7B8"/>
    <w:rsid w:val="006B7F40"/>
    <w:rsid w:val="006C03B8"/>
    <w:rsid w:val="006C2594"/>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7F"/>
    <w:rsid w:val="006C65D0"/>
    <w:rsid w:val="006C7522"/>
    <w:rsid w:val="006D0AF4"/>
    <w:rsid w:val="006D0AFB"/>
    <w:rsid w:val="006D0EF3"/>
    <w:rsid w:val="006D139D"/>
    <w:rsid w:val="006D1544"/>
    <w:rsid w:val="006D1675"/>
    <w:rsid w:val="006D2BC2"/>
    <w:rsid w:val="006D305F"/>
    <w:rsid w:val="006D351A"/>
    <w:rsid w:val="006D44A2"/>
    <w:rsid w:val="006D4C5B"/>
    <w:rsid w:val="006D5CE4"/>
    <w:rsid w:val="006D5FB2"/>
    <w:rsid w:val="006D6046"/>
    <w:rsid w:val="006D619F"/>
    <w:rsid w:val="006D6645"/>
    <w:rsid w:val="006D694C"/>
    <w:rsid w:val="006D6A50"/>
    <w:rsid w:val="006D6F08"/>
    <w:rsid w:val="006D74BE"/>
    <w:rsid w:val="006D79AB"/>
    <w:rsid w:val="006D7DA7"/>
    <w:rsid w:val="006E0100"/>
    <w:rsid w:val="006E062C"/>
    <w:rsid w:val="006E12C0"/>
    <w:rsid w:val="006E1D01"/>
    <w:rsid w:val="006E258F"/>
    <w:rsid w:val="006E28B7"/>
    <w:rsid w:val="006E2B61"/>
    <w:rsid w:val="006E3310"/>
    <w:rsid w:val="006E3367"/>
    <w:rsid w:val="006E350F"/>
    <w:rsid w:val="006E3CC2"/>
    <w:rsid w:val="006E4438"/>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6F7EF1"/>
    <w:rsid w:val="00700142"/>
    <w:rsid w:val="00700998"/>
    <w:rsid w:val="00701012"/>
    <w:rsid w:val="007013F1"/>
    <w:rsid w:val="00701A05"/>
    <w:rsid w:val="00701CC8"/>
    <w:rsid w:val="00702402"/>
    <w:rsid w:val="007028CD"/>
    <w:rsid w:val="00702A38"/>
    <w:rsid w:val="00702CF2"/>
    <w:rsid w:val="00703123"/>
    <w:rsid w:val="007032B9"/>
    <w:rsid w:val="0070346E"/>
    <w:rsid w:val="00703660"/>
    <w:rsid w:val="00704647"/>
    <w:rsid w:val="00704736"/>
    <w:rsid w:val="00704EDB"/>
    <w:rsid w:val="00705BC2"/>
    <w:rsid w:val="00705DF9"/>
    <w:rsid w:val="00705F8A"/>
    <w:rsid w:val="00706101"/>
    <w:rsid w:val="0070666D"/>
    <w:rsid w:val="00706B8A"/>
    <w:rsid w:val="00706DF5"/>
    <w:rsid w:val="00706FAA"/>
    <w:rsid w:val="0070766F"/>
    <w:rsid w:val="007079B4"/>
    <w:rsid w:val="00707A96"/>
    <w:rsid w:val="00707ADF"/>
    <w:rsid w:val="00707D61"/>
    <w:rsid w:val="007104E3"/>
    <w:rsid w:val="00710EB0"/>
    <w:rsid w:val="007118CA"/>
    <w:rsid w:val="00711D31"/>
    <w:rsid w:val="00712287"/>
    <w:rsid w:val="00712772"/>
    <w:rsid w:val="00713CF5"/>
    <w:rsid w:val="007140A8"/>
    <w:rsid w:val="00714750"/>
    <w:rsid w:val="007148D3"/>
    <w:rsid w:val="00714ADE"/>
    <w:rsid w:val="007151A8"/>
    <w:rsid w:val="0071551B"/>
    <w:rsid w:val="00715606"/>
    <w:rsid w:val="00715638"/>
    <w:rsid w:val="00715A32"/>
    <w:rsid w:val="00715B9A"/>
    <w:rsid w:val="0071600C"/>
    <w:rsid w:val="007161DA"/>
    <w:rsid w:val="007163B5"/>
    <w:rsid w:val="00717413"/>
    <w:rsid w:val="00720355"/>
    <w:rsid w:val="00720CB6"/>
    <w:rsid w:val="007214AB"/>
    <w:rsid w:val="00721E95"/>
    <w:rsid w:val="007227FA"/>
    <w:rsid w:val="00722FE1"/>
    <w:rsid w:val="00723001"/>
    <w:rsid w:val="00723FF5"/>
    <w:rsid w:val="007245A0"/>
    <w:rsid w:val="00724649"/>
    <w:rsid w:val="00724AE1"/>
    <w:rsid w:val="00724FC1"/>
    <w:rsid w:val="00725161"/>
    <w:rsid w:val="00725300"/>
    <w:rsid w:val="00725B07"/>
    <w:rsid w:val="00725DCB"/>
    <w:rsid w:val="007263B3"/>
    <w:rsid w:val="00726EA6"/>
    <w:rsid w:val="00727208"/>
    <w:rsid w:val="00727299"/>
    <w:rsid w:val="00727680"/>
    <w:rsid w:val="00727A82"/>
    <w:rsid w:val="00727D2C"/>
    <w:rsid w:val="0073054C"/>
    <w:rsid w:val="00730C7D"/>
    <w:rsid w:val="00731066"/>
    <w:rsid w:val="0073190B"/>
    <w:rsid w:val="00731A6F"/>
    <w:rsid w:val="00731F6D"/>
    <w:rsid w:val="007328E2"/>
    <w:rsid w:val="00733521"/>
    <w:rsid w:val="00733553"/>
    <w:rsid w:val="007342C6"/>
    <w:rsid w:val="007348B1"/>
    <w:rsid w:val="00734E42"/>
    <w:rsid w:val="00734FCD"/>
    <w:rsid w:val="0073522C"/>
    <w:rsid w:val="0073580E"/>
    <w:rsid w:val="007358C2"/>
    <w:rsid w:val="00736143"/>
    <w:rsid w:val="007362A6"/>
    <w:rsid w:val="007362DB"/>
    <w:rsid w:val="00736AA2"/>
    <w:rsid w:val="00736C19"/>
    <w:rsid w:val="00736D7D"/>
    <w:rsid w:val="007370A5"/>
    <w:rsid w:val="0073743F"/>
    <w:rsid w:val="007374F9"/>
    <w:rsid w:val="00737564"/>
    <w:rsid w:val="0074063A"/>
    <w:rsid w:val="00740E58"/>
    <w:rsid w:val="007412BA"/>
    <w:rsid w:val="00741368"/>
    <w:rsid w:val="00741F6F"/>
    <w:rsid w:val="007427AE"/>
    <w:rsid w:val="007442FE"/>
    <w:rsid w:val="007445A0"/>
    <w:rsid w:val="007451E7"/>
    <w:rsid w:val="0074524B"/>
    <w:rsid w:val="0074545D"/>
    <w:rsid w:val="00745815"/>
    <w:rsid w:val="00746608"/>
    <w:rsid w:val="00746CE2"/>
    <w:rsid w:val="00746EAC"/>
    <w:rsid w:val="007471D5"/>
    <w:rsid w:val="007474A3"/>
    <w:rsid w:val="007474AB"/>
    <w:rsid w:val="00747D8B"/>
    <w:rsid w:val="00751228"/>
    <w:rsid w:val="00752441"/>
    <w:rsid w:val="00752C50"/>
    <w:rsid w:val="00753878"/>
    <w:rsid w:val="007539D8"/>
    <w:rsid w:val="007540AD"/>
    <w:rsid w:val="007543CB"/>
    <w:rsid w:val="00755EC7"/>
    <w:rsid w:val="00756B41"/>
    <w:rsid w:val="00756F2A"/>
    <w:rsid w:val="007571E1"/>
    <w:rsid w:val="007575D7"/>
    <w:rsid w:val="00757F5E"/>
    <w:rsid w:val="007602E4"/>
    <w:rsid w:val="007604B2"/>
    <w:rsid w:val="00760C05"/>
    <w:rsid w:val="007616E7"/>
    <w:rsid w:val="007619D7"/>
    <w:rsid w:val="00761C8C"/>
    <w:rsid w:val="007623FB"/>
    <w:rsid w:val="00762F1D"/>
    <w:rsid w:val="0076319A"/>
    <w:rsid w:val="00763B30"/>
    <w:rsid w:val="00764724"/>
    <w:rsid w:val="00764AF3"/>
    <w:rsid w:val="00765281"/>
    <w:rsid w:val="00766BAD"/>
    <w:rsid w:val="00767AD1"/>
    <w:rsid w:val="00770099"/>
    <w:rsid w:val="00770226"/>
    <w:rsid w:val="00771706"/>
    <w:rsid w:val="00771AA0"/>
    <w:rsid w:val="00772127"/>
    <w:rsid w:val="0077212D"/>
    <w:rsid w:val="0077213F"/>
    <w:rsid w:val="007722FF"/>
    <w:rsid w:val="00772801"/>
    <w:rsid w:val="00772859"/>
    <w:rsid w:val="007729F8"/>
    <w:rsid w:val="00772C20"/>
    <w:rsid w:val="007731AF"/>
    <w:rsid w:val="007731FC"/>
    <w:rsid w:val="00773FB6"/>
    <w:rsid w:val="00774CC1"/>
    <w:rsid w:val="00774D7F"/>
    <w:rsid w:val="007750D5"/>
    <w:rsid w:val="007755F2"/>
    <w:rsid w:val="007756F8"/>
    <w:rsid w:val="00775803"/>
    <w:rsid w:val="00775856"/>
    <w:rsid w:val="007758EB"/>
    <w:rsid w:val="00776695"/>
    <w:rsid w:val="00776971"/>
    <w:rsid w:val="00776B09"/>
    <w:rsid w:val="007801CE"/>
    <w:rsid w:val="007808CF"/>
    <w:rsid w:val="007809B1"/>
    <w:rsid w:val="007812F3"/>
    <w:rsid w:val="00781427"/>
    <w:rsid w:val="0078177E"/>
    <w:rsid w:val="00782868"/>
    <w:rsid w:val="00782DF0"/>
    <w:rsid w:val="00782F54"/>
    <w:rsid w:val="0078304C"/>
    <w:rsid w:val="00783210"/>
    <w:rsid w:val="00783561"/>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1D0"/>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5F4E"/>
    <w:rsid w:val="007A617F"/>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07E"/>
    <w:rsid w:val="007C21DD"/>
    <w:rsid w:val="007C22DA"/>
    <w:rsid w:val="007C255A"/>
    <w:rsid w:val="007C28B9"/>
    <w:rsid w:val="007C2B96"/>
    <w:rsid w:val="007C2E46"/>
    <w:rsid w:val="007C3D18"/>
    <w:rsid w:val="007C459E"/>
    <w:rsid w:val="007C45BB"/>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4197"/>
    <w:rsid w:val="007D5247"/>
    <w:rsid w:val="007D5809"/>
    <w:rsid w:val="007D5901"/>
    <w:rsid w:val="007D6354"/>
    <w:rsid w:val="007D6543"/>
    <w:rsid w:val="007D65F7"/>
    <w:rsid w:val="007D6915"/>
    <w:rsid w:val="007D6C7C"/>
    <w:rsid w:val="007D7526"/>
    <w:rsid w:val="007E0479"/>
    <w:rsid w:val="007E0747"/>
    <w:rsid w:val="007E252D"/>
    <w:rsid w:val="007E2FA0"/>
    <w:rsid w:val="007E339B"/>
    <w:rsid w:val="007E3772"/>
    <w:rsid w:val="007E3EF5"/>
    <w:rsid w:val="007E45EC"/>
    <w:rsid w:val="007E4610"/>
    <w:rsid w:val="007E4715"/>
    <w:rsid w:val="007E4D98"/>
    <w:rsid w:val="007E4E18"/>
    <w:rsid w:val="007E505B"/>
    <w:rsid w:val="007E533C"/>
    <w:rsid w:val="007E53BD"/>
    <w:rsid w:val="007E5AC5"/>
    <w:rsid w:val="007E7091"/>
    <w:rsid w:val="007E7475"/>
    <w:rsid w:val="007E7BF3"/>
    <w:rsid w:val="007F077D"/>
    <w:rsid w:val="007F07D8"/>
    <w:rsid w:val="007F090E"/>
    <w:rsid w:val="007F12B6"/>
    <w:rsid w:val="007F142E"/>
    <w:rsid w:val="007F1726"/>
    <w:rsid w:val="007F1FEA"/>
    <w:rsid w:val="007F2363"/>
    <w:rsid w:val="007F3F4A"/>
    <w:rsid w:val="007F4904"/>
    <w:rsid w:val="007F5678"/>
    <w:rsid w:val="007F5988"/>
    <w:rsid w:val="007F5E3E"/>
    <w:rsid w:val="007F6772"/>
    <w:rsid w:val="007F6E3A"/>
    <w:rsid w:val="007F7F41"/>
    <w:rsid w:val="0080009E"/>
    <w:rsid w:val="008006C7"/>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51E"/>
    <w:rsid w:val="00811404"/>
    <w:rsid w:val="0081157E"/>
    <w:rsid w:val="008115C7"/>
    <w:rsid w:val="00811FCB"/>
    <w:rsid w:val="008125BB"/>
    <w:rsid w:val="008129EC"/>
    <w:rsid w:val="00812B68"/>
    <w:rsid w:val="00812CE9"/>
    <w:rsid w:val="0081333C"/>
    <w:rsid w:val="00813D91"/>
    <w:rsid w:val="00813EF3"/>
    <w:rsid w:val="008143BB"/>
    <w:rsid w:val="00814853"/>
    <w:rsid w:val="00814AD5"/>
    <w:rsid w:val="00814F7B"/>
    <w:rsid w:val="00815681"/>
    <w:rsid w:val="008156D5"/>
    <w:rsid w:val="008158D6"/>
    <w:rsid w:val="00815979"/>
    <w:rsid w:val="0081598F"/>
    <w:rsid w:val="00815E47"/>
    <w:rsid w:val="00817196"/>
    <w:rsid w:val="0081757C"/>
    <w:rsid w:val="0082026A"/>
    <w:rsid w:val="00820715"/>
    <w:rsid w:val="008213E6"/>
    <w:rsid w:val="008216C3"/>
    <w:rsid w:val="0082179D"/>
    <w:rsid w:val="00821960"/>
    <w:rsid w:val="00821C42"/>
    <w:rsid w:val="008235DB"/>
    <w:rsid w:val="00823F48"/>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2F4"/>
    <w:rsid w:val="008376AC"/>
    <w:rsid w:val="0083778B"/>
    <w:rsid w:val="00840F75"/>
    <w:rsid w:val="00841446"/>
    <w:rsid w:val="008427B2"/>
    <w:rsid w:val="00842972"/>
    <w:rsid w:val="00842A83"/>
    <w:rsid w:val="00842B22"/>
    <w:rsid w:val="00843087"/>
    <w:rsid w:val="00843F38"/>
    <w:rsid w:val="00843FEE"/>
    <w:rsid w:val="008443C2"/>
    <w:rsid w:val="008444E8"/>
    <w:rsid w:val="008444E9"/>
    <w:rsid w:val="0084493A"/>
    <w:rsid w:val="00844E80"/>
    <w:rsid w:val="00845BE3"/>
    <w:rsid w:val="00845C26"/>
    <w:rsid w:val="00845E1A"/>
    <w:rsid w:val="0084655B"/>
    <w:rsid w:val="00846698"/>
    <w:rsid w:val="00846CB9"/>
    <w:rsid w:val="00846DF4"/>
    <w:rsid w:val="00846EE2"/>
    <w:rsid w:val="00846FE7"/>
    <w:rsid w:val="0084761A"/>
    <w:rsid w:val="00847D83"/>
    <w:rsid w:val="008500C9"/>
    <w:rsid w:val="0085093C"/>
    <w:rsid w:val="008511C8"/>
    <w:rsid w:val="00851238"/>
    <w:rsid w:val="00851274"/>
    <w:rsid w:val="00851C3F"/>
    <w:rsid w:val="008529CC"/>
    <w:rsid w:val="00852F25"/>
    <w:rsid w:val="00854DF6"/>
    <w:rsid w:val="008553E4"/>
    <w:rsid w:val="008555E5"/>
    <w:rsid w:val="0085639A"/>
    <w:rsid w:val="00856476"/>
    <w:rsid w:val="0085648F"/>
    <w:rsid w:val="008568F5"/>
    <w:rsid w:val="00856911"/>
    <w:rsid w:val="008569B3"/>
    <w:rsid w:val="00857C50"/>
    <w:rsid w:val="008601DF"/>
    <w:rsid w:val="0086073C"/>
    <w:rsid w:val="0086099B"/>
    <w:rsid w:val="0086143D"/>
    <w:rsid w:val="00861B66"/>
    <w:rsid w:val="00861D8C"/>
    <w:rsid w:val="0086242F"/>
    <w:rsid w:val="00862B9A"/>
    <w:rsid w:val="00863093"/>
    <w:rsid w:val="00863363"/>
    <w:rsid w:val="00863537"/>
    <w:rsid w:val="008637D7"/>
    <w:rsid w:val="00863C5D"/>
    <w:rsid w:val="00863D38"/>
    <w:rsid w:val="0086425C"/>
    <w:rsid w:val="00864588"/>
    <w:rsid w:val="0086474C"/>
    <w:rsid w:val="00864DC3"/>
    <w:rsid w:val="008650A4"/>
    <w:rsid w:val="00865F3B"/>
    <w:rsid w:val="0086607D"/>
    <w:rsid w:val="008669E1"/>
    <w:rsid w:val="00866CB8"/>
    <w:rsid w:val="00866E1D"/>
    <w:rsid w:val="00867441"/>
    <w:rsid w:val="008677FD"/>
    <w:rsid w:val="00867981"/>
    <w:rsid w:val="00867A70"/>
    <w:rsid w:val="00867B26"/>
    <w:rsid w:val="00867C30"/>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A9D"/>
    <w:rsid w:val="00896985"/>
    <w:rsid w:val="0089757A"/>
    <w:rsid w:val="008A0210"/>
    <w:rsid w:val="008A03CC"/>
    <w:rsid w:val="008A0710"/>
    <w:rsid w:val="008A08E0"/>
    <w:rsid w:val="008A0B24"/>
    <w:rsid w:val="008A0B9C"/>
    <w:rsid w:val="008A0CA2"/>
    <w:rsid w:val="008A166F"/>
    <w:rsid w:val="008A1B8B"/>
    <w:rsid w:val="008A1DAE"/>
    <w:rsid w:val="008A21FF"/>
    <w:rsid w:val="008A2698"/>
    <w:rsid w:val="008A2A17"/>
    <w:rsid w:val="008A2CE2"/>
    <w:rsid w:val="008A30AC"/>
    <w:rsid w:val="008A30BD"/>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104A"/>
    <w:rsid w:val="008B120C"/>
    <w:rsid w:val="008B22E3"/>
    <w:rsid w:val="008B2932"/>
    <w:rsid w:val="008B456B"/>
    <w:rsid w:val="008B45A3"/>
    <w:rsid w:val="008B47B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942"/>
    <w:rsid w:val="008C3A3B"/>
    <w:rsid w:val="008C3D46"/>
    <w:rsid w:val="008C48F8"/>
    <w:rsid w:val="008C4958"/>
    <w:rsid w:val="008C4BAA"/>
    <w:rsid w:val="008C4D22"/>
    <w:rsid w:val="008C5DFD"/>
    <w:rsid w:val="008C636D"/>
    <w:rsid w:val="008C6AE8"/>
    <w:rsid w:val="008C7573"/>
    <w:rsid w:val="008C77BA"/>
    <w:rsid w:val="008C7AA5"/>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045"/>
    <w:rsid w:val="008D4FAD"/>
    <w:rsid w:val="008D517C"/>
    <w:rsid w:val="008D680E"/>
    <w:rsid w:val="008D6D1A"/>
    <w:rsid w:val="008D6E86"/>
    <w:rsid w:val="008E07F9"/>
    <w:rsid w:val="008E0927"/>
    <w:rsid w:val="008E0DC8"/>
    <w:rsid w:val="008E0E1F"/>
    <w:rsid w:val="008E10C0"/>
    <w:rsid w:val="008E1909"/>
    <w:rsid w:val="008E2A65"/>
    <w:rsid w:val="008E2E80"/>
    <w:rsid w:val="008E30B6"/>
    <w:rsid w:val="008E312D"/>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448"/>
    <w:rsid w:val="008E75BD"/>
    <w:rsid w:val="008E781E"/>
    <w:rsid w:val="008E7821"/>
    <w:rsid w:val="008E7ABB"/>
    <w:rsid w:val="008F0A25"/>
    <w:rsid w:val="008F197A"/>
    <w:rsid w:val="008F19BC"/>
    <w:rsid w:val="008F1EAB"/>
    <w:rsid w:val="008F205C"/>
    <w:rsid w:val="008F31A5"/>
    <w:rsid w:val="008F33DC"/>
    <w:rsid w:val="008F37D2"/>
    <w:rsid w:val="008F4050"/>
    <w:rsid w:val="008F448C"/>
    <w:rsid w:val="008F477F"/>
    <w:rsid w:val="008F53D0"/>
    <w:rsid w:val="008F6075"/>
    <w:rsid w:val="008F6B1A"/>
    <w:rsid w:val="008F6BDC"/>
    <w:rsid w:val="008F6F19"/>
    <w:rsid w:val="008F7390"/>
    <w:rsid w:val="008F77E4"/>
    <w:rsid w:val="008F7C08"/>
    <w:rsid w:val="00900CA0"/>
    <w:rsid w:val="0090151D"/>
    <w:rsid w:val="00901560"/>
    <w:rsid w:val="009015A5"/>
    <w:rsid w:val="00902491"/>
    <w:rsid w:val="00902814"/>
    <w:rsid w:val="00902BDA"/>
    <w:rsid w:val="00902E62"/>
    <w:rsid w:val="0090336B"/>
    <w:rsid w:val="00903880"/>
    <w:rsid w:val="00903AB3"/>
    <w:rsid w:val="00903F57"/>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22B"/>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ACE"/>
    <w:rsid w:val="00931BD9"/>
    <w:rsid w:val="00932130"/>
    <w:rsid w:val="00932952"/>
    <w:rsid w:val="00933367"/>
    <w:rsid w:val="009333BC"/>
    <w:rsid w:val="00933CBB"/>
    <w:rsid w:val="00933E80"/>
    <w:rsid w:val="00934396"/>
    <w:rsid w:val="009349BB"/>
    <w:rsid w:val="00935A7F"/>
    <w:rsid w:val="00936006"/>
    <w:rsid w:val="00940C00"/>
    <w:rsid w:val="00941636"/>
    <w:rsid w:val="00942743"/>
    <w:rsid w:val="00942D57"/>
    <w:rsid w:val="0094322B"/>
    <w:rsid w:val="009433F1"/>
    <w:rsid w:val="009436AF"/>
    <w:rsid w:val="00943742"/>
    <w:rsid w:val="00943A35"/>
    <w:rsid w:val="0094403B"/>
    <w:rsid w:val="009446E8"/>
    <w:rsid w:val="00944A5E"/>
    <w:rsid w:val="0094503B"/>
    <w:rsid w:val="009454A5"/>
    <w:rsid w:val="009455CF"/>
    <w:rsid w:val="00945630"/>
    <w:rsid w:val="00945C05"/>
    <w:rsid w:val="009465A5"/>
    <w:rsid w:val="00946815"/>
    <w:rsid w:val="00946945"/>
    <w:rsid w:val="00947713"/>
    <w:rsid w:val="0094782B"/>
    <w:rsid w:val="00947CC8"/>
    <w:rsid w:val="00947D62"/>
    <w:rsid w:val="0095092C"/>
    <w:rsid w:val="0095099B"/>
    <w:rsid w:val="00950DE7"/>
    <w:rsid w:val="0095190F"/>
    <w:rsid w:val="00951A64"/>
    <w:rsid w:val="00951FE9"/>
    <w:rsid w:val="0095278F"/>
    <w:rsid w:val="00952D69"/>
    <w:rsid w:val="00953098"/>
    <w:rsid w:val="00953637"/>
    <w:rsid w:val="00953920"/>
    <w:rsid w:val="009539FB"/>
    <w:rsid w:val="00953D47"/>
    <w:rsid w:val="00954090"/>
    <w:rsid w:val="009541BE"/>
    <w:rsid w:val="0095461F"/>
    <w:rsid w:val="00954663"/>
    <w:rsid w:val="00954F7B"/>
    <w:rsid w:val="009559ED"/>
    <w:rsid w:val="00955E73"/>
    <w:rsid w:val="0095681E"/>
    <w:rsid w:val="00956901"/>
    <w:rsid w:val="009572D4"/>
    <w:rsid w:val="009615FF"/>
    <w:rsid w:val="009617F6"/>
    <w:rsid w:val="00961921"/>
    <w:rsid w:val="0096240B"/>
    <w:rsid w:val="0096355B"/>
    <w:rsid w:val="00963BD3"/>
    <w:rsid w:val="00963C1E"/>
    <w:rsid w:val="00963D49"/>
    <w:rsid w:val="0096430A"/>
    <w:rsid w:val="00964464"/>
    <w:rsid w:val="0096475B"/>
    <w:rsid w:val="00964F05"/>
    <w:rsid w:val="0096554B"/>
    <w:rsid w:val="0096584A"/>
    <w:rsid w:val="00965A4F"/>
    <w:rsid w:val="00965BD7"/>
    <w:rsid w:val="00965E61"/>
    <w:rsid w:val="009660EF"/>
    <w:rsid w:val="00967013"/>
    <w:rsid w:val="0096766E"/>
    <w:rsid w:val="00967764"/>
    <w:rsid w:val="009704E9"/>
    <w:rsid w:val="00970A56"/>
    <w:rsid w:val="00970B63"/>
    <w:rsid w:val="009713D9"/>
    <w:rsid w:val="00971837"/>
    <w:rsid w:val="0097188B"/>
    <w:rsid w:val="00971A83"/>
    <w:rsid w:val="00971CA8"/>
    <w:rsid w:val="00971F08"/>
    <w:rsid w:val="00972109"/>
    <w:rsid w:val="009727F4"/>
    <w:rsid w:val="00972E1B"/>
    <w:rsid w:val="00973582"/>
    <w:rsid w:val="00974A18"/>
    <w:rsid w:val="00974C50"/>
    <w:rsid w:val="00974D5A"/>
    <w:rsid w:val="00975D06"/>
    <w:rsid w:val="00976949"/>
    <w:rsid w:val="00976B34"/>
    <w:rsid w:val="00976D35"/>
    <w:rsid w:val="00977A89"/>
    <w:rsid w:val="00977E65"/>
    <w:rsid w:val="00977F6E"/>
    <w:rsid w:val="00980477"/>
    <w:rsid w:val="009804C3"/>
    <w:rsid w:val="0098062F"/>
    <w:rsid w:val="00980631"/>
    <w:rsid w:val="00981541"/>
    <w:rsid w:val="009817BF"/>
    <w:rsid w:val="00981AB6"/>
    <w:rsid w:val="00981FD7"/>
    <w:rsid w:val="009820F4"/>
    <w:rsid w:val="00983521"/>
    <w:rsid w:val="009835A1"/>
    <w:rsid w:val="00983B15"/>
    <w:rsid w:val="00983D3B"/>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A7B"/>
    <w:rsid w:val="00992C14"/>
    <w:rsid w:val="00992C27"/>
    <w:rsid w:val="00992CDF"/>
    <w:rsid w:val="00993321"/>
    <w:rsid w:val="00993D8D"/>
    <w:rsid w:val="00994309"/>
    <w:rsid w:val="0099438F"/>
    <w:rsid w:val="00994B02"/>
    <w:rsid w:val="00994DCA"/>
    <w:rsid w:val="009955D8"/>
    <w:rsid w:val="00995692"/>
    <w:rsid w:val="00995B06"/>
    <w:rsid w:val="0099603E"/>
    <w:rsid w:val="009960D8"/>
    <w:rsid w:val="009965BD"/>
    <w:rsid w:val="00996BDC"/>
    <w:rsid w:val="009970DD"/>
    <w:rsid w:val="009977EF"/>
    <w:rsid w:val="009A005D"/>
    <w:rsid w:val="009A0722"/>
    <w:rsid w:val="009A0868"/>
    <w:rsid w:val="009A0FAB"/>
    <w:rsid w:val="009A0FBA"/>
    <w:rsid w:val="009A13D5"/>
    <w:rsid w:val="009A1601"/>
    <w:rsid w:val="009A1C6E"/>
    <w:rsid w:val="009A1F67"/>
    <w:rsid w:val="009A1F71"/>
    <w:rsid w:val="009A2362"/>
    <w:rsid w:val="009A24C8"/>
    <w:rsid w:val="009A257B"/>
    <w:rsid w:val="009A2F3C"/>
    <w:rsid w:val="009A3CC7"/>
    <w:rsid w:val="009A42E3"/>
    <w:rsid w:val="009A4509"/>
    <w:rsid w:val="009A462D"/>
    <w:rsid w:val="009A4D84"/>
    <w:rsid w:val="009A5806"/>
    <w:rsid w:val="009A58CF"/>
    <w:rsid w:val="009A5CBA"/>
    <w:rsid w:val="009A5FF4"/>
    <w:rsid w:val="009A6274"/>
    <w:rsid w:val="009A627F"/>
    <w:rsid w:val="009A645B"/>
    <w:rsid w:val="009A71C9"/>
    <w:rsid w:val="009A747D"/>
    <w:rsid w:val="009A755E"/>
    <w:rsid w:val="009A7C31"/>
    <w:rsid w:val="009B0D91"/>
    <w:rsid w:val="009B1288"/>
    <w:rsid w:val="009B2399"/>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A9C"/>
    <w:rsid w:val="009C0F7D"/>
    <w:rsid w:val="009C205A"/>
    <w:rsid w:val="009C2706"/>
    <w:rsid w:val="009C273D"/>
    <w:rsid w:val="009C2BC5"/>
    <w:rsid w:val="009C2DAB"/>
    <w:rsid w:val="009C30B2"/>
    <w:rsid w:val="009C3610"/>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84D"/>
    <w:rsid w:val="009D492B"/>
    <w:rsid w:val="009D4D49"/>
    <w:rsid w:val="009D4F5A"/>
    <w:rsid w:val="009D4FF0"/>
    <w:rsid w:val="009D5262"/>
    <w:rsid w:val="009D5BB6"/>
    <w:rsid w:val="009D6031"/>
    <w:rsid w:val="009D62ED"/>
    <w:rsid w:val="009D67C7"/>
    <w:rsid w:val="009D6C0B"/>
    <w:rsid w:val="009D703C"/>
    <w:rsid w:val="009D718F"/>
    <w:rsid w:val="009D7788"/>
    <w:rsid w:val="009D7E42"/>
    <w:rsid w:val="009E0213"/>
    <w:rsid w:val="009E068F"/>
    <w:rsid w:val="009E07DE"/>
    <w:rsid w:val="009E23F6"/>
    <w:rsid w:val="009E2F03"/>
    <w:rsid w:val="009E35DB"/>
    <w:rsid w:val="009E3889"/>
    <w:rsid w:val="009E3F28"/>
    <w:rsid w:val="009E4004"/>
    <w:rsid w:val="009E42CA"/>
    <w:rsid w:val="009E47A3"/>
    <w:rsid w:val="009E5D88"/>
    <w:rsid w:val="009E602D"/>
    <w:rsid w:val="009E6A70"/>
    <w:rsid w:val="009E6AD5"/>
    <w:rsid w:val="009E7CEA"/>
    <w:rsid w:val="009F0370"/>
    <w:rsid w:val="009F08F3"/>
    <w:rsid w:val="009F09EF"/>
    <w:rsid w:val="009F0A74"/>
    <w:rsid w:val="009F1A8F"/>
    <w:rsid w:val="009F2089"/>
    <w:rsid w:val="009F261B"/>
    <w:rsid w:val="009F2AE7"/>
    <w:rsid w:val="009F2AF7"/>
    <w:rsid w:val="009F2B2C"/>
    <w:rsid w:val="009F2E03"/>
    <w:rsid w:val="009F344F"/>
    <w:rsid w:val="009F3B1B"/>
    <w:rsid w:val="009F3C3D"/>
    <w:rsid w:val="009F46AF"/>
    <w:rsid w:val="009F61B2"/>
    <w:rsid w:val="009F6246"/>
    <w:rsid w:val="009F753B"/>
    <w:rsid w:val="009F7BDB"/>
    <w:rsid w:val="009F7C5C"/>
    <w:rsid w:val="009F7DAD"/>
    <w:rsid w:val="00A00254"/>
    <w:rsid w:val="00A0026D"/>
    <w:rsid w:val="00A0039D"/>
    <w:rsid w:val="00A0060F"/>
    <w:rsid w:val="00A0108F"/>
    <w:rsid w:val="00A021CA"/>
    <w:rsid w:val="00A02D6D"/>
    <w:rsid w:val="00A04232"/>
    <w:rsid w:val="00A04367"/>
    <w:rsid w:val="00A047D2"/>
    <w:rsid w:val="00A048A8"/>
    <w:rsid w:val="00A04968"/>
    <w:rsid w:val="00A04BF0"/>
    <w:rsid w:val="00A04DCB"/>
    <w:rsid w:val="00A05692"/>
    <w:rsid w:val="00A05B47"/>
    <w:rsid w:val="00A06DB0"/>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5EC9"/>
    <w:rsid w:val="00A264A9"/>
    <w:rsid w:val="00A2663B"/>
    <w:rsid w:val="00A26849"/>
    <w:rsid w:val="00A269B0"/>
    <w:rsid w:val="00A27785"/>
    <w:rsid w:val="00A2796B"/>
    <w:rsid w:val="00A30187"/>
    <w:rsid w:val="00A30C0E"/>
    <w:rsid w:val="00A316D2"/>
    <w:rsid w:val="00A319C8"/>
    <w:rsid w:val="00A320BF"/>
    <w:rsid w:val="00A33041"/>
    <w:rsid w:val="00A33EF5"/>
    <w:rsid w:val="00A34314"/>
    <w:rsid w:val="00A3448A"/>
    <w:rsid w:val="00A34DFB"/>
    <w:rsid w:val="00A35160"/>
    <w:rsid w:val="00A35259"/>
    <w:rsid w:val="00A35469"/>
    <w:rsid w:val="00A35D03"/>
    <w:rsid w:val="00A36297"/>
    <w:rsid w:val="00A36EAD"/>
    <w:rsid w:val="00A3755F"/>
    <w:rsid w:val="00A37E7B"/>
    <w:rsid w:val="00A408D4"/>
    <w:rsid w:val="00A40E1E"/>
    <w:rsid w:val="00A411A1"/>
    <w:rsid w:val="00A413E0"/>
    <w:rsid w:val="00A419C2"/>
    <w:rsid w:val="00A41E2B"/>
    <w:rsid w:val="00A42202"/>
    <w:rsid w:val="00A42250"/>
    <w:rsid w:val="00A4252A"/>
    <w:rsid w:val="00A4264A"/>
    <w:rsid w:val="00A43013"/>
    <w:rsid w:val="00A4318D"/>
    <w:rsid w:val="00A43E2C"/>
    <w:rsid w:val="00A43ECE"/>
    <w:rsid w:val="00A44A83"/>
    <w:rsid w:val="00A453DB"/>
    <w:rsid w:val="00A45AD5"/>
    <w:rsid w:val="00A45B74"/>
    <w:rsid w:val="00A45BB0"/>
    <w:rsid w:val="00A4665B"/>
    <w:rsid w:val="00A4678B"/>
    <w:rsid w:val="00A469EB"/>
    <w:rsid w:val="00A469ED"/>
    <w:rsid w:val="00A46A95"/>
    <w:rsid w:val="00A47A09"/>
    <w:rsid w:val="00A47A3F"/>
    <w:rsid w:val="00A50156"/>
    <w:rsid w:val="00A50F41"/>
    <w:rsid w:val="00A5140E"/>
    <w:rsid w:val="00A51E32"/>
    <w:rsid w:val="00A51F20"/>
    <w:rsid w:val="00A51FE3"/>
    <w:rsid w:val="00A522DB"/>
    <w:rsid w:val="00A523A0"/>
    <w:rsid w:val="00A525A0"/>
    <w:rsid w:val="00A52B3E"/>
    <w:rsid w:val="00A52E1D"/>
    <w:rsid w:val="00A52F16"/>
    <w:rsid w:val="00A52F88"/>
    <w:rsid w:val="00A5341A"/>
    <w:rsid w:val="00A5369F"/>
    <w:rsid w:val="00A54350"/>
    <w:rsid w:val="00A55C2D"/>
    <w:rsid w:val="00A55EE6"/>
    <w:rsid w:val="00A56674"/>
    <w:rsid w:val="00A601E5"/>
    <w:rsid w:val="00A60A5D"/>
    <w:rsid w:val="00A60AB1"/>
    <w:rsid w:val="00A60DBF"/>
    <w:rsid w:val="00A6126F"/>
    <w:rsid w:val="00A61499"/>
    <w:rsid w:val="00A62703"/>
    <w:rsid w:val="00A62C1F"/>
    <w:rsid w:val="00A63483"/>
    <w:rsid w:val="00A63A8A"/>
    <w:rsid w:val="00A647D1"/>
    <w:rsid w:val="00A64DD4"/>
    <w:rsid w:val="00A65943"/>
    <w:rsid w:val="00A660AC"/>
    <w:rsid w:val="00A66720"/>
    <w:rsid w:val="00A670EF"/>
    <w:rsid w:val="00A67CD1"/>
    <w:rsid w:val="00A67D49"/>
    <w:rsid w:val="00A67E6C"/>
    <w:rsid w:val="00A705D7"/>
    <w:rsid w:val="00A70BD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1391"/>
    <w:rsid w:val="00A82369"/>
    <w:rsid w:val="00A8301F"/>
    <w:rsid w:val="00A83B47"/>
    <w:rsid w:val="00A8445F"/>
    <w:rsid w:val="00A852ED"/>
    <w:rsid w:val="00A8531C"/>
    <w:rsid w:val="00A85A38"/>
    <w:rsid w:val="00A85CB4"/>
    <w:rsid w:val="00A85D63"/>
    <w:rsid w:val="00A86D49"/>
    <w:rsid w:val="00A8722C"/>
    <w:rsid w:val="00A8722D"/>
    <w:rsid w:val="00A877A9"/>
    <w:rsid w:val="00A90485"/>
    <w:rsid w:val="00A91DB4"/>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5F3"/>
    <w:rsid w:val="00AA1D8A"/>
    <w:rsid w:val="00AA1DE7"/>
    <w:rsid w:val="00AA1ED6"/>
    <w:rsid w:val="00AA2135"/>
    <w:rsid w:val="00AA23DA"/>
    <w:rsid w:val="00AA26F5"/>
    <w:rsid w:val="00AA2D9C"/>
    <w:rsid w:val="00AA3748"/>
    <w:rsid w:val="00AA446F"/>
    <w:rsid w:val="00AA51D6"/>
    <w:rsid w:val="00AA548E"/>
    <w:rsid w:val="00AA5D17"/>
    <w:rsid w:val="00AA6157"/>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8CC"/>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F94"/>
    <w:rsid w:val="00AD4389"/>
    <w:rsid w:val="00AD4A5A"/>
    <w:rsid w:val="00AD5247"/>
    <w:rsid w:val="00AD5AEA"/>
    <w:rsid w:val="00AD5B9B"/>
    <w:rsid w:val="00AD5E78"/>
    <w:rsid w:val="00AD5F33"/>
    <w:rsid w:val="00AD6059"/>
    <w:rsid w:val="00AD748F"/>
    <w:rsid w:val="00AD7ABF"/>
    <w:rsid w:val="00AD7D2A"/>
    <w:rsid w:val="00AD7D5D"/>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0629"/>
    <w:rsid w:val="00AF1C5D"/>
    <w:rsid w:val="00AF1E22"/>
    <w:rsid w:val="00AF271A"/>
    <w:rsid w:val="00AF3219"/>
    <w:rsid w:val="00AF3416"/>
    <w:rsid w:val="00AF3D9C"/>
    <w:rsid w:val="00AF3E59"/>
    <w:rsid w:val="00AF3FBF"/>
    <w:rsid w:val="00AF42D7"/>
    <w:rsid w:val="00AF474B"/>
    <w:rsid w:val="00AF4AFF"/>
    <w:rsid w:val="00AF5BAC"/>
    <w:rsid w:val="00AF643F"/>
    <w:rsid w:val="00AF6DA0"/>
    <w:rsid w:val="00AF795D"/>
    <w:rsid w:val="00B006FE"/>
    <w:rsid w:val="00B007CB"/>
    <w:rsid w:val="00B00A65"/>
    <w:rsid w:val="00B01B73"/>
    <w:rsid w:val="00B02AA9"/>
    <w:rsid w:val="00B02D93"/>
    <w:rsid w:val="00B02FA3"/>
    <w:rsid w:val="00B03281"/>
    <w:rsid w:val="00B04F0D"/>
    <w:rsid w:val="00B05084"/>
    <w:rsid w:val="00B056EE"/>
    <w:rsid w:val="00B10EEB"/>
    <w:rsid w:val="00B11356"/>
    <w:rsid w:val="00B11379"/>
    <w:rsid w:val="00B1177A"/>
    <w:rsid w:val="00B11B37"/>
    <w:rsid w:val="00B11D83"/>
    <w:rsid w:val="00B122B2"/>
    <w:rsid w:val="00B12447"/>
    <w:rsid w:val="00B12B95"/>
    <w:rsid w:val="00B12ECB"/>
    <w:rsid w:val="00B132FF"/>
    <w:rsid w:val="00B143FA"/>
    <w:rsid w:val="00B146E4"/>
    <w:rsid w:val="00B15781"/>
    <w:rsid w:val="00B157F9"/>
    <w:rsid w:val="00B159ED"/>
    <w:rsid w:val="00B16307"/>
    <w:rsid w:val="00B168FB"/>
    <w:rsid w:val="00B169C0"/>
    <w:rsid w:val="00B16F26"/>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76"/>
    <w:rsid w:val="00B27EF6"/>
    <w:rsid w:val="00B30016"/>
    <w:rsid w:val="00B30309"/>
    <w:rsid w:val="00B30462"/>
    <w:rsid w:val="00B30887"/>
    <w:rsid w:val="00B30929"/>
    <w:rsid w:val="00B30D68"/>
    <w:rsid w:val="00B314FF"/>
    <w:rsid w:val="00B318DF"/>
    <w:rsid w:val="00B31A5E"/>
    <w:rsid w:val="00B32210"/>
    <w:rsid w:val="00B3262E"/>
    <w:rsid w:val="00B32BC1"/>
    <w:rsid w:val="00B3372D"/>
    <w:rsid w:val="00B337BC"/>
    <w:rsid w:val="00B34A46"/>
    <w:rsid w:val="00B35997"/>
    <w:rsid w:val="00B35999"/>
    <w:rsid w:val="00B3635D"/>
    <w:rsid w:val="00B36F25"/>
    <w:rsid w:val="00B36F3A"/>
    <w:rsid w:val="00B372AA"/>
    <w:rsid w:val="00B40445"/>
    <w:rsid w:val="00B40B51"/>
    <w:rsid w:val="00B41888"/>
    <w:rsid w:val="00B42A8F"/>
    <w:rsid w:val="00B430EF"/>
    <w:rsid w:val="00B44A42"/>
    <w:rsid w:val="00B44B37"/>
    <w:rsid w:val="00B45A52"/>
    <w:rsid w:val="00B46175"/>
    <w:rsid w:val="00B47230"/>
    <w:rsid w:val="00B477B8"/>
    <w:rsid w:val="00B47803"/>
    <w:rsid w:val="00B4791A"/>
    <w:rsid w:val="00B47AC4"/>
    <w:rsid w:val="00B47C29"/>
    <w:rsid w:val="00B47D21"/>
    <w:rsid w:val="00B50916"/>
    <w:rsid w:val="00B50B25"/>
    <w:rsid w:val="00B51008"/>
    <w:rsid w:val="00B51031"/>
    <w:rsid w:val="00B51A65"/>
    <w:rsid w:val="00B51D73"/>
    <w:rsid w:val="00B52318"/>
    <w:rsid w:val="00B5286A"/>
    <w:rsid w:val="00B53485"/>
    <w:rsid w:val="00B537CE"/>
    <w:rsid w:val="00B54858"/>
    <w:rsid w:val="00B551F1"/>
    <w:rsid w:val="00B5581B"/>
    <w:rsid w:val="00B57004"/>
    <w:rsid w:val="00B57291"/>
    <w:rsid w:val="00B57357"/>
    <w:rsid w:val="00B575E0"/>
    <w:rsid w:val="00B57A4E"/>
    <w:rsid w:val="00B57B83"/>
    <w:rsid w:val="00B57D38"/>
    <w:rsid w:val="00B57D49"/>
    <w:rsid w:val="00B57FF9"/>
    <w:rsid w:val="00B60450"/>
    <w:rsid w:val="00B60BB3"/>
    <w:rsid w:val="00B61B6E"/>
    <w:rsid w:val="00B62BEF"/>
    <w:rsid w:val="00B633B3"/>
    <w:rsid w:val="00B63658"/>
    <w:rsid w:val="00B63965"/>
    <w:rsid w:val="00B63B96"/>
    <w:rsid w:val="00B63CEF"/>
    <w:rsid w:val="00B64357"/>
    <w:rsid w:val="00B64A5E"/>
    <w:rsid w:val="00B64B37"/>
    <w:rsid w:val="00B66456"/>
    <w:rsid w:val="00B664BF"/>
    <w:rsid w:val="00B664C7"/>
    <w:rsid w:val="00B66F4E"/>
    <w:rsid w:val="00B677DD"/>
    <w:rsid w:val="00B7019D"/>
    <w:rsid w:val="00B70E91"/>
    <w:rsid w:val="00B7285B"/>
    <w:rsid w:val="00B72868"/>
    <w:rsid w:val="00B7331C"/>
    <w:rsid w:val="00B73583"/>
    <w:rsid w:val="00B739F6"/>
    <w:rsid w:val="00B76D2A"/>
    <w:rsid w:val="00B77103"/>
    <w:rsid w:val="00B777F2"/>
    <w:rsid w:val="00B77FFB"/>
    <w:rsid w:val="00B81A7B"/>
    <w:rsid w:val="00B81C42"/>
    <w:rsid w:val="00B81FF6"/>
    <w:rsid w:val="00B8209E"/>
    <w:rsid w:val="00B8397C"/>
    <w:rsid w:val="00B84A11"/>
    <w:rsid w:val="00B84C08"/>
    <w:rsid w:val="00B85203"/>
    <w:rsid w:val="00B852E5"/>
    <w:rsid w:val="00B85920"/>
    <w:rsid w:val="00B85DE5"/>
    <w:rsid w:val="00B85F55"/>
    <w:rsid w:val="00B85F9D"/>
    <w:rsid w:val="00B863E8"/>
    <w:rsid w:val="00B86661"/>
    <w:rsid w:val="00B8667B"/>
    <w:rsid w:val="00B866B2"/>
    <w:rsid w:val="00B86CBD"/>
    <w:rsid w:val="00B86D43"/>
    <w:rsid w:val="00B870C6"/>
    <w:rsid w:val="00B871FB"/>
    <w:rsid w:val="00B9021E"/>
    <w:rsid w:val="00B909B5"/>
    <w:rsid w:val="00B90BFF"/>
    <w:rsid w:val="00B90F73"/>
    <w:rsid w:val="00B911CA"/>
    <w:rsid w:val="00B91449"/>
    <w:rsid w:val="00B915F9"/>
    <w:rsid w:val="00B917F9"/>
    <w:rsid w:val="00B91E44"/>
    <w:rsid w:val="00B92CED"/>
    <w:rsid w:val="00B92CF0"/>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3E1"/>
    <w:rsid w:val="00BA399C"/>
    <w:rsid w:val="00BA4E8B"/>
    <w:rsid w:val="00BA5484"/>
    <w:rsid w:val="00BA56D2"/>
    <w:rsid w:val="00BA5887"/>
    <w:rsid w:val="00BA58F5"/>
    <w:rsid w:val="00BA70BB"/>
    <w:rsid w:val="00BA724F"/>
    <w:rsid w:val="00BA76E0"/>
    <w:rsid w:val="00BA7999"/>
    <w:rsid w:val="00BB0A24"/>
    <w:rsid w:val="00BB0DE4"/>
    <w:rsid w:val="00BB1B23"/>
    <w:rsid w:val="00BB21B4"/>
    <w:rsid w:val="00BB2829"/>
    <w:rsid w:val="00BB2863"/>
    <w:rsid w:val="00BB2A25"/>
    <w:rsid w:val="00BB2B8E"/>
    <w:rsid w:val="00BB2BED"/>
    <w:rsid w:val="00BB30F3"/>
    <w:rsid w:val="00BB51F7"/>
    <w:rsid w:val="00BB5589"/>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442B"/>
    <w:rsid w:val="00BC4D2E"/>
    <w:rsid w:val="00BC4E54"/>
    <w:rsid w:val="00BC74D1"/>
    <w:rsid w:val="00BD0073"/>
    <w:rsid w:val="00BD054B"/>
    <w:rsid w:val="00BD08CB"/>
    <w:rsid w:val="00BD153B"/>
    <w:rsid w:val="00BD4162"/>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3789"/>
    <w:rsid w:val="00BE4265"/>
    <w:rsid w:val="00BE514C"/>
    <w:rsid w:val="00BE550C"/>
    <w:rsid w:val="00BE5CFC"/>
    <w:rsid w:val="00BE6CE7"/>
    <w:rsid w:val="00BE6EA9"/>
    <w:rsid w:val="00BE7406"/>
    <w:rsid w:val="00BE7603"/>
    <w:rsid w:val="00BE77BF"/>
    <w:rsid w:val="00BE78D7"/>
    <w:rsid w:val="00BF17FD"/>
    <w:rsid w:val="00BF192B"/>
    <w:rsid w:val="00BF1EDF"/>
    <w:rsid w:val="00BF2BA1"/>
    <w:rsid w:val="00BF3279"/>
    <w:rsid w:val="00BF3F37"/>
    <w:rsid w:val="00BF4225"/>
    <w:rsid w:val="00BF4782"/>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42D"/>
    <w:rsid w:val="00C035C2"/>
    <w:rsid w:val="00C0398F"/>
    <w:rsid w:val="00C040F7"/>
    <w:rsid w:val="00C044AB"/>
    <w:rsid w:val="00C04C9F"/>
    <w:rsid w:val="00C05458"/>
    <w:rsid w:val="00C054F6"/>
    <w:rsid w:val="00C05706"/>
    <w:rsid w:val="00C06071"/>
    <w:rsid w:val="00C063D5"/>
    <w:rsid w:val="00C07377"/>
    <w:rsid w:val="00C0744C"/>
    <w:rsid w:val="00C07C62"/>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2E1"/>
    <w:rsid w:val="00C247CB"/>
    <w:rsid w:val="00C24AA4"/>
    <w:rsid w:val="00C24D21"/>
    <w:rsid w:val="00C24E1F"/>
    <w:rsid w:val="00C26007"/>
    <w:rsid w:val="00C2671D"/>
    <w:rsid w:val="00C27556"/>
    <w:rsid w:val="00C279B5"/>
    <w:rsid w:val="00C27C45"/>
    <w:rsid w:val="00C27F38"/>
    <w:rsid w:val="00C3137E"/>
    <w:rsid w:val="00C3171B"/>
    <w:rsid w:val="00C31BA5"/>
    <w:rsid w:val="00C31D66"/>
    <w:rsid w:val="00C31E56"/>
    <w:rsid w:val="00C31ECF"/>
    <w:rsid w:val="00C31FE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CC6"/>
    <w:rsid w:val="00C41EB7"/>
    <w:rsid w:val="00C4241C"/>
    <w:rsid w:val="00C42513"/>
    <w:rsid w:val="00C43651"/>
    <w:rsid w:val="00C43A6C"/>
    <w:rsid w:val="00C43B0B"/>
    <w:rsid w:val="00C43FCC"/>
    <w:rsid w:val="00C44972"/>
    <w:rsid w:val="00C44F4B"/>
    <w:rsid w:val="00C45709"/>
    <w:rsid w:val="00C45739"/>
    <w:rsid w:val="00C45F08"/>
    <w:rsid w:val="00C46B7B"/>
    <w:rsid w:val="00C500B5"/>
    <w:rsid w:val="00C5010D"/>
    <w:rsid w:val="00C504C1"/>
    <w:rsid w:val="00C5097D"/>
    <w:rsid w:val="00C515C8"/>
    <w:rsid w:val="00C5269D"/>
    <w:rsid w:val="00C52B72"/>
    <w:rsid w:val="00C537C2"/>
    <w:rsid w:val="00C53AD2"/>
    <w:rsid w:val="00C53FA7"/>
    <w:rsid w:val="00C5447B"/>
    <w:rsid w:val="00C54819"/>
    <w:rsid w:val="00C54995"/>
    <w:rsid w:val="00C54D41"/>
    <w:rsid w:val="00C54D88"/>
    <w:rsid w:val="00C55464"/>
    <w:rsid w:val="00C55D80"/>
    <w:rsid w:val="00C55E1C"/>
    <w:rsid w:val="00C570E2"/>
    <w:rsid w:val="00C57656"/>
    <w:rsid w:val="00C57AC6"/>
    <w:rsid w:val="00C57B5B"/>
    <w:rsid w:val="00C57E2F"/>
    <w:rsid w:val="00C60783"/>
    <w:rsid w:val="00C61623"/>
    <w:rsid w:val="00C616D3"/>
    <w:rsid w:val="00C61710"/>
    <w:rsid w:val="00C61F29"/>
    <w:rsid w:val="00C61F37"/>
    <w:rsid w:val="00C62052"/>
    <w:rsid w:val="00C6223E"/>
    <w:rsid w:val="00C62910"/>
    <w:rsid w:val="00C62B74"/>
    <w:rsid w:val="00C62E7C"/>
    <w:rsid w:val="00C634E4"/>
    <w:rsid w:val="00C63540"/>
    <w:rsid w:val="00C6360A"/>
    <w:rsid w:val="00C63A13"/>
    <w:rsid w:val="00C63F84"/>
    <w:rsid w:val="00C64185"/>
    <w:rsid w:val="00C64672"/>
    <w:rsid w:val="00C654C6"/>
    <w:rsid w:val="00C65560"/>
    <w:rsid w:val="00C65765"/>
    <w:rsid w:val="00C65EBC"/>
    <w:rsid w:val="00C65F0C"/>
    <w:rsid w:val="00C6622C"/>
    <w:rsid w:val="00C66472"/>
    <w:rsid w:val="00C668F7"/>
    <w:rsid w:val="00C6692D"/>
    <w:rsid w:val="00C66C33"/>
    <w:rsid w:val="00C671CA"/>
    <w:rsid w:val="00C6781F"/>
    <w:rsid w:val="00C67D98"/>
    <w:rsid w:val="00C70451"/>
    <w:rsid w:val="00C70697"/>
    <w:rsid w:val="00C7070C"/>
    <w:rsid w:val="00C70D2F"/>
    <w:rsid w:val="00C728F3"/>
    <w:rsid w:val="00C72EF4"/>
    <w:rsid w:val="00C72F1F"/>
    <w:rsid w:val="00C72F4E"/>
    <w:rsid w:val="00C73DC2"/>
    <w:rsid w:val="00C7412A"/>
    <w:rsid w:val="00C754E8"/>
    <w:rsid w:val="00C755E3"/>
    <w:rsid w:val="00C75D2F"/>
    <w:rsid w:val="00C76D0F"/>
    <w:rsid w:val="00C76D90"/>
    <w:rsid w:val="00C76E3C"/>
    <w:rsid w:val="00C77624"/>
    <w:rsid w:val="00C8085D"/>
    <w:rsid w:val="00C81568"/>
    <w:rsid w:val="00C82387"/>
    <w:rsid w:val="00C82691"/>
    <w:rsid w:val="00C82773"/>
    <w:rsid w:val="00C82DFE"/>
    <w:rsid w:val="00C830E3"/>
    <w:rsid w:val="00C83412"/>
    <w:rsid w:val="00C83A87"/>
    <w:rsid w:val="00C84C4B"/>
    <w:rsid w:val="00C857B3"/>
    <w:rsid w:val="00C85DC0"/>
    <w:rsid w:val="00C860EE"/>
    <w:rsid w:val="00C86CFF"/>
    <w:rsid w:val="00C87AD6"/>
    <w:rsid w:val="00C87B8F"/>
    <w:rsid w:val="00C9027A"/>
    <w:rsid w:val="00C9068E"/>
    <w:rsid w:val="00C9071E"/>
    <w:rsid w:val="00C90B1C"/>
    <w:rsid w:val="00C91176"/>
    <w:rsid w:val="00C91898"/>
    <w:rsid w:val="00C925E1"/>
    <w:rsid w:val="00C929F7"/>
    <w:rsid w:val="00C93490"/>
    <w:rsid w:val="00C93BC6"/>
    <w:rsid w:val="00C93C4B"/>
    <w:rsid w:val="00C94083"/>
    <w:rsid w:val="00C944AB"/>
    <w:rsid w:val="00C9469F"/>
    <w:rsid w:val="00C956A1"/>
    <w:rsid w:val="00C95B40"/>
    <w:rsid w:val="00C966F9"/>
    <w:rsid w:val="00C96846"/>
    <w:rsid w:val="00C96B2C"/>
    <w:rsid w:val="00C97567"/>
    <w:rsid w:val="00C97A5F"/>
    <w:rsid w:val="00C97EA2"/>
    <w:rsid w:val="00CA0036"/>
    <w:rsid w:val="00CA0A65"/>
    <w:rsid w:val="00CA0B25"/>
    <w:rsid w:val="00CA17EF"/>
    <w:rsid w:val="00CA1ED8"/>
    <w:rsid w:val="00CA2CE3"/>
    <w:rsid w:val="00CA38D6"/>
    <w:rsid w:val="00CA39A2"/>
    <w:rsid w:val="00CA3A68"/>
    <w:rsid w:val="00CA3DFD"/>
    <w:rsid w:val="00CA3E47"/>
    <w:rsid w:val="00CA4E1A"/>
    <w:rsid w:val="00CA590C"/>
    <w:rsid w:val="00CA59E2"/>
    <w:rsid w:val="00CA5D20"/>
    <w:rsid w:val="00CA5EC0"/>
    <w:rsid w:val="00CA6781"/>
    <w:rsid w:val="00CA6F43"/>
    <w:rsid w:val="00CB0F89"/>
    <w:rsid w:val="00CB1F63"/>
    <w:rsid w:val="00CB2067"/>
    <w:rsid w:val="00CB37DE"/>
    <w:rsid w:val="00CB4899"/>
    <w:rsid w:val="00CB4D5A"/>
    <w:rsid w:val="00CB4EF3"/>
    <w:rsid w:val="00CB6855"/>
    <w:rsid w:val="00CB6997"/>
    <w:rsid w:val="00CB78C8"/>
    <w:rsid w:val="00CB79B1"/>
    <w:rsid w:val="00CC040E"/>
    <w:rsid w:val="00CC05E6"/>
    <w:rsid w:val="00CC111F"/>
    <w:rsid w:val="00CC1E1C"/>
    <w:rsid w:val="00CC2A50"/>
    <w:rsid w:val="00CC2B05"/>
    <w:rsid w:val="00CC3806"/>
    <w:rsid w:val="00CC3C5E"/>
    <w:rsid w:val="00CC3E12"/>
    <w:rsid w:val="00CC3EA0"/>
    <w:rsid w:val="00CC469C"/>
    <w:rsid w:val="00CC4BD3"/>
    <w:rsid w:val="00CC4E43"/>
    <w:rsid w:val="00CC501C"/>
    <w:rsid w:val="00CC51F4"/>
    <w:rsid w:val="00CC5C3E"/>
    <w:rsid w:val="00CC5D4D"/>
    <w:rsid w:val="00CC6471"/>
    <w:rsid w:val="00CC66FA"/>
    <w:rsid w:val="00CC67A1"/>
    <w:rsid w:val="00CC71A0"/>
    <w:rsid w:val="00CC7B45"/>
    <w:rsid w:val="00CD0B1E"/>
    <w:rsid w:val="00CD0D82"/>
    <w:rsid w:val="00CD1188"/>
    <w:rsid w:val="00CD15BB"/>
    <w:rsid w:val="00CD2ED1"/>
    <w:rsid w:val="00CD337B"/>
    <w:rsid w:val="00CD40DC"/>
    <w:rsid w:val="00CD4CD9"/>
    <w:rsid w:val="00CD620A"/>
    <w:rsid w:val="00CD63B2"/>
    <w:rsid w:val="00CD652C"/>
    <w:rsid w:val="00CD6B8F"/>
    <w:rsid w:val="00CD6CA5"/>
    <w:rsid w:val="00CD6FCC"/>
    <w:rsid w:val="00CD7B72"/>
    <w:rsid w:val="00CE0744"/>
    <w:rsid w:val="00CE081B"/>
    <w:rsid w:val="00CE0F52"/>
    <w:rsid w:val="00CE1237"/>
    <w:rsid w:val="00CE1A49"/>
    <w:rsid w:val="00CE277C"/>
    <w:rsid w:val="00CE292F"/>
    <w:rsid w:val="00CE2A71"/>
    <w:rsid w:val="00CE2C47"/>
    <w:rsid w:val="00CE34F2"/>
    <w:rsid w:val="00CE355A"/>
    <w:rsid w:val="00CE4A12"/>
    <w:rsid w:val="00CE4B16"/>
    <w:rsid w:val="00CE4D88"/>
    <w:rsid w:val="00CE56A9"/>
    <w:rsid w:val="00CE59DC"/>
    <w:rsid w:val="00CE5B18"/>
    <w:rsid w:val="00CE5EBF"/>
    <w:rsid w:val="00CE6335"/>
    <w:rsid w:val="00CE7561"/>
    <w:rsid w:val="00CE75E3"/>
    <w:rsid w:val="00CE7B01"/>
    <w:rsid w:val="00CF07BD"/>
    <w:rsid w:val="00CF0924"/>
    <w:rsid w:val="00CF0C35"/>
    <w:rsid w:val="00CF11F6"/>
    <w:rsid w:val="00CF1354"/>
    <w:rsid w:val="00CF2B11"/>
    <w:rsid w:val="00CF3750"/>
    <w:rsid w:val="00CF3B1F"/>
    <w:rsid w:val="00CF3BF6"/>
    <w:rsid w:val="00CF3C36"/>
    <w:rsid w:val="00CF4477"/>
    <w:rsid w:val="00CF480F"/>
    <w:rsid w:val="00CF5117"/>
    <w:rsid w:val="00CF5672"/>
    <w:rsid w:val="00CF57A9"/>
    <w:rsid w:val="00CF625B"/>
    <w:rsid w:val="00CF6712"/>
    <w:rsid w:val="00CF687E"/>
    <w:rsid w:val="00CF743E"/>
    <w:rsid w:val="00CF76A1"/>
    <w:rsid w:val="00D00990"/>
    <w:rsid w:val="00D017F7"/>
    <w:rsid w:val="00D018A7"/>
    <w:rsid w:val="00D01A5E"/>
    <w:rsid w:val="00D01A7D"/>
    <w:rsid w:val="00D01D27"/>
    <w:rsid w:val="00D02803"/>
    <w:rsid w:val="00D0349B"/>
    <w:rsid w:val="00D04EAA"/>
    <w:rsid w:val="00D05A48"/>
    <w:rsid w:val="00D060A1"/>
    <w:rsid w:val="00D0634C"/>
    <w:rsid w:val="00D06D04"/>
    <w:rsid w:val="00D07567"/>
    <w:rsid w:val="00D07C8C"/>
    <w:rsid w:val="00D07F7C"/>
    <w:rsid w:val="00D101DF"/>
    <w:rsid w:val="00D10249"/>
    <w:rsid w:val="00D10659"/>
    <w:rsid w:val="00D115C3"/>
    <w:rsid w:val="00D11727"/>
    <w:rsid w:val="00D11897"/>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616"/>
    <w:rsid w:val="00D20A27"/>
    <w:rsid w:val="00D20C89"/>
    <w:rsid w:val="00D212E2"/>
    <w:rsid w:val="00D21443"/>
    <w:rsid w:val="00D235FD"/>
    <w:rsid w:val="00D239A7"/>
    <w:rsid w:val="00D23F47"/>
    <w:rsid w:val="00D24400"/>
    <w:rsid w:val="00D248DC"/>
    <w:rsid w:val="00D24B5D"/>
    <w:rsid w:val="00D25297"/>
    <w:rsid w:val="00D25F93"/>
    <w:rsid w:val="00D26629"/>
    <w:rsid w:val="00D26C60"/>
    <w:rsid w:val="00D26F4D"/>
    <w:rsid w:val="00D27938"/>
    <w:rsid w:val="00D27A19"/>
    <w:rsid w:val="00D27BE2"/>
    <w:rsid w:val="00D27DA6"/>
    <w:rsid w:val="00D3122B"/>
    <w:rsid w:val="00D3159A"/>
    <w:rsid w:val="00D31732"/>
    <w:rsid w:val="00D31A0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B49"/>
    <w:rsid w:val="00D51EA6"/>
    <w:rsid w:val="00D52010"/>
    <w:rsid w:val="00D52236"/>
    <w:rsid w:val="00D5274F"/>
    <w:rsid w:val="00D52C45"/>
    <w:rsid w:val="00D53014"/>
    <w:rsid w:val="00D532C3"/>
    <w:rsid w:val="00D53494"/>
    <w:rsid w:val="00D53636"/>
    <w:rsid w:val="00D53EA6"/>
    <w:rsid w:val="00D5425F"/>
    <w:rsid w:val="00D54352"/>
    <w:rsid w:val="00D546FF"/>
    <w:rsid w:val="00D54E3E"/>
    <w:rsid w:val="00D55085"/>
    <w:rsid w:val="00D551CF"/>
    <w:rsid w:val="00D551ED"/>
    <w:rsid w:val="00D55AD5"/>
    <w:rsid w:val="00D55DC1"/>
    <w:rsid w:val="00D56353"/>
    <w:rsid w:val="00D56C77"/>
    <w:rsid w:val="00D5757C"/>
    <w:rsid w:val="00D576CA"/>
    <w:rsid w:val="00D57FA3"/>
    <w:rsid w:val="00D61AF5"/>
    <w:rsid w:val="00D61E32"/>
    <w:rsid w:val="00D62095"/>
    <w:rsid w:val="00D62C4D"/>
    <w:rsid w:val="00D63044"/>
    <w:rsid w:val="00D63D1A"/>
    <w:rsid w:val="00D64A24"/>
    <w:rsid w:val="00D64B69"/>
    <w:rsid w:val="00D652B5"/>
    <w:rsid w:val="00D657F4"/>
    <w:rsid w:val="00D65966"/>
    <w:rsid w:val="00D65AE8"/>
    <w:rsid w:val="00D65C07"/>
    <w:rsid w:val="00D65CB2"/>
    <w:rsid w:val="00D66082"/>
    <w:rsid w:val="00D66499"/>
    <w:rsid w:val="00D6722F"/>
    <w:rsid w:val="00D674F2"/>
    <w:rsid w:val="00D67AB9"/>
    <w:rsid w:val="00D706E1"/>
    <w:rsid w:val="00D708B0"/>
    <w:rsid w:val="00D713FD"/>
    <w:rsid w:val="00D7149A"/>
    <w:rsid w:val="00D71C2E"/>
    <w:rsid w:val="00D72120"/>
    <w:rsid w:val="00D721C5"/>
    <w:rsid w:val="00D722DE"/>
    <w:rsid w:val="00D72641"/>
    <w:rsid w:val="00D73397"/>
    <w:rsid w:val="00D733FA"/>
    <w:rsid w:val="00D73412"/>
    <w:rsid w:val="00D7389E"/>
    <w:rsid w:val="00D74C2F"/>
    <w:rsid w:val="00D753C0"/>
    <w:rsid w:val="00D75620"/>
    <w:rsid w:val="00D75632"/>
    <w:rsid w:val="00D75BA0"/>
    <w:rsid w:val="00D75BDC"/>
    <w:rsid w:val="00D75D4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20E"/>
    <w:rsid w:val="00D92982"/>
    <w:rsid w:val="00D9383B"/>
    <w:rsid w:val="00D9396B"/>
    <w:rsid w:val="00D93A77"/>
    <w:rsid w:val="00D9537D"/>
    <w:rsid w:val="00D95A1E"/>
    <w:rsid w:val="00D9613D"/>
    <w:rsid w:val="00D96F19"/>
    <w:rsid w:val="00D9704D"/>
    <w:rsid w:val="00D97474"/>
    <w:rsid w:val="00D977E9"/>
    <w:rsid w:val="00D97B8A"/>
    <w:rsid w:val="00DA1E71"/>
    <w:rsid w:val="00DA2891"/>
    <w:rsid w:val="00DA291C"/>
    <w:rsid w:val="00DA2A4E"/>
    <w:rsid w:val="00DA2C4C"/>
    <w:rsid w:val="00DA2D31"/>
    <w:rsid w:val="00DA305E"/>
    <w:rsid w:val="00DA4769"/>
    <w:rsid w:val="00DA4936"/>
    <w:rsid w:val="00DA4A9B"/>
    <w:rsid w:val="00DA4E27"/>
    <w:rsid w:val="00DA5417"/>
    <w:rsid w:val="00DA56E8"/>
    <w:rsid w:val="00DA5B30"/>
    <w:rsid w:val="00DA6066"/>
    <w:rsid w:val="00DA64C6"/>
    <w:rsid w:val="00DA6863"/>
    <w:rsid w:val="00DA6990"/>
    <w:rsid w:val="00DA70FE"/>
    <w:rsid w:val="00DA716E"/>
    <w:rsid w:val="00DB0291"/>
    <w:rsid w:val="00DB0292"/>
    <w:rsid w:val="00DB1546"/>
    <w:rsid w:val="00DB19A3"/>
    <w:rsid w:val="00DB1BD2"/>
    <w:rsid w:val="00DB2693"/>
    <w:rsid w:val="00DB27F9"/>
    <w:rsid w:val="00DB2DF7"/>
    <w:rsid w:val="00DB377D"/>
    <w:rsid w:val="00DB3CA1"/>
    <w:rsid w:val="00DB4579"/>
    <w:rsid w:val="00DB475D"/>
    <w:rsid w:val="00DB50C5"/>
    <w:rsid w:val="00DB58B9"/>
    <w:rsid w:val="00DB59AD"/>
    <w:rsid w:val="00DB6054"/>
    <w:rsid w:val="00DB68F7"/>
    <w:rsid w:val="00DB6E10"/>
    <w:rsid w:val="00DB6FD5"/>
    <w:rsid w:val="00DC0BB6"/>
    <w:rsid w:val="00DC112E"/>
    <w:rsid w:val="00DC1234"/>
    <w:rsid w:val="00DC2D36"/>
    <w:rsid w:val="00DC3D86"/>
    <w:rsid w:val="00DC45B2"/>
    <w:rsid w:val="00DC4F13"/>
    <w:rsid w:val="00DC53EF"/>
    <w:rsid w:val="00DC5A44"/>
    <w:rsid w:val="00DC5E99"/>
    <w:rsid w:val="00DC5FB3"/>
    <w:rsid w:val="00DC6129"/>
    <w:rsid w:val="00DC631A"/>
    <w:rsid w:val="00DC6DC7"/>
    <w:rsid w:val="00DD017F"/>
    <w:rsid w:val="00DD126B"/>
    <w:rsid w:val="00DD1AE7"/>
    <w:rsid w:val="00DD3166"/>
    <w:rsid w:val="00DD3666"/>
    <w:rsid w:val="00DD39D8"/>
    <w:rsid w:val="00DD3A6E"/>
    <w:rsid w:val="00DD44DB"/>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7EC2"/>
    <w:rsid w:val="00DF0054"/>
    <w:rsid w:val="00DF0280"/>
    <w:rsid w:val="00DF1016"/>
    <w:rsid w:val="00DF10A0"/>
    <w:rsid w:val="00DF1359"/>
    <w:rsid w:val="00DF15E0"/>
    <w:rsid w:val="00DF1A70"/>
    <w:rsid w:val="00DF1DF4"/>
    <w:rsid w:val="00DF2A7B"/>
    <w:rsid w:val="00DF2DFD"/>
    <w:rsid w:val="00DF32AC"/>
    <w:rsid w:val="00DF37A0"/>
    <w:rsid w:val="00DF3AAE"/>
    <w:rsid w:val="00DF47EF"/>
    <w:rsid w:val="00DF4819"/>
    <w:rsid w:val="00DF4927"/>
    <w:rsid w:val="00DF507A"/>
    <w:rsid w:val="00DF5CEF"/>
    <w:rsid w:val="00DF5F19"/>
    <w:rsid w:val="00DF6C20"/>
    <w:rsid w:val="00DF6C7A"/>
    <w:rsid w:val="00DF6FCF"/>
    <w:rsid w:val="00DF717D"/>
    <w:rsid w:val="00DF7950"/>
    <w:rsid w:val="00DF7DB1"/>
    <w:rsid w:val="00DF7F58"/>
    <w:rsid w:val="00E01131"/>
    <w:rsid w:val="00E013F8"/>
    <w:rsid w:val="00E01521"/>
    <w:rsid w:val="00E015F1"/>
    <w:rsid w:val="00E0203C"/>
    <w:rsid w:val="00E022FC"/>
    <w:rsid w:val="00E02F50"/>
    <w:rsid w:val="00E036C1"/>
    <w:rsid w:val="00E04BB2"/>
    <w:rsid w:val="00E04DF8"/>
    <w:rsid w:val="00E05500"/>
    <w:rsid w:val="00E060FC"/>
    <w:rsid w:val="00E07125"/>
    <w:rsid w:val="00E071DB"/>
    <w:rsid w:val="00E073EC"/>
    <w:rsid w:val="00E075EB"/>
    <w:rsid w:val="00E07799"/>
    <w:rsid w:val="00E1050A"/>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AC8"/>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A4"/>
    <w:rsid w:val="00E25DE2"/>
    <w:rsid w:val="00E266B7"/>
    <w:rsid w:val="00E271A1"/>
    <w:rsid w:val="00E27883"/>
    <w:rsid w:val="00E302C3"/>
    <w:rsid w:val="00E303AE"/>
    <w:rsid w:val="00E303F6"/>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471"/>
    <w:rsid w:val="00E3484E"/>
    <w:rsid w:val="00E34B6E"/>
    <w:rsid w:val="00E34DB4"/>
    <w:rsid w:val="00E3526B"/>
    <w:rsid w:val="00E354EF"/>
    <w:rsid w:val="00E362E3"/>
    <w:rsid w:val="00E364CC"/>
    <w:rsid w:val="00E36C07"/>
    <w:rsid w:val="00E3723A"/>
    <w:rsid w:val="00E37549"/>
    <w:rsid w:val="00E377B0"/>
    <w:rsid w:val="00E377FD"/>
    <w:rsid w:val="00E37860"/>
    <w:rsid w:val="00E40640"/>
    <w:rsid w:val="00E40A4E"/>
    <w:rsid w:val="00E410E5"/>
    <w:rsid w:val="00E416BE"/>
    <w:rsid w:val="00E416EF"/>
    <w:rsid w:val="00E417CB"/>
    <w:rsid w:val="00E419BA"/>
    <w:rsid w:val="00E41B61"/>
    <w:rsid w:val="00E421D0"/>
    <w:rsid w:val="00E422F7"/>
    <w:rsid w:val="00E4266E"/>
    <w:rsid w:val="00E427F9"/>
    <w:rsid w:val="00E42E89"/>
    <w:rsid w:val="00E43595"/>
    <w:rsid w:val="00E446F1"/>
    <w:rsid w:val="00E44802"/>
    <w:rsid w:val="00E4545A"/>
    <w:rsid w:val="00E4575F"/>
    <w:rsid w:val="00E459DD"/>
    <w:rsid w:val="00E46886"/>
    <w:rsid w:val="00E47AEF"/>
    <w:rsid w:val="00E50125"/>
    <w:rsid w:val="00E5019A"/>
    <w:rsid w:val="00E512D9"/>
    <w:rsid w:val="00E517C3"/>
    <w:rsid w:val="00E519A6"/>
    <w:rsid w:val="00E51B42"/>
    <w:rsid w:val="00E5219A"/>
    <w:rsid w:val="00E5278F"/>
    <w:rsid w:val="00E52EB2"/>
    <w:rsid w:val="00E53B75"/>
    <w:rsid w:val="00E5410D"/>
    <w:rsid w:val="00E543D1"/>
    <w:rsid w:val="00E54E3B"/>
    <w:rsid w:val="00E555C1"/>
    <w:rsid w:val="00E55BAF"/>
    <w:rsid w:val="00E55C28"/>
    <w:rsid w:val="00E5616D"/>
    <w:rsid w:val="00E570AD"/>
    <w:rsid w:val="00E57305"/>
    <w:rsid w:val="00E57565"/>
    <w:rsid w:val="00E579A7"/>
    <w:rsid w:val="00E60324"/>
    <w:rsid w:val="00E61095"/>
    <w:rsid w:val="00E61B94"/>
    <w:rsid w:val="00E622FB"/>
    <w:rsid w:val="00E62374"/>
    <w:rsid w:val="00E629CA"/>
    <w:rsid w:val="00E63838"/>
    <w:rsid w:val="00E64434"/>
    <w:rsid w:val="00E646F5"/>
    <w:rsid w:val="00E6485E"/>
    <w:rsid w:val="00E64D8B"/>
    <w:rsid w:val="00E6515D"/>
    <w:rsid w:val="00E65502"/>
    <w:rsid w:val="00E65D80"/>
    <w:rsid w:val="00E65F5F"/>
    <w:rsid w:val="00E66A77"/>
    <w:rsid w:val="00E66A97"/>
    <w:rsid w:val="00E66B41"/>
    <w:rsid w:val="00E672D7"/>
    <w:rsid w:val="00E675CD"/>
    <w:rsid w:val="00E67C51"/>
    <w:rsid w:val="00E67E5D"/>
    <w:rsid w:val="00E703CA"/>
    <w:rsid w:val="00E70872"/>
    <w:rsid w:val="00E71515"/>
    <w:rsid w:val="00E71545"/>
    <w:rsid w:val="00E71A10"/>
    <w:rsid w:val="00E71AB3"/>
    <w:rsid w:val="00E71B86"/>
    <w:rsid w:val="00E72EFC"/>
    <w:rsid w:val="00E749C9"/>
    <w:rsid w:val="00E758EC"/>
    <w:rsid w:val="00E75B4D"/>
    <w:rsid w:val="00E76421"/>
    <w:rsid w:val="00E7776E"/>
    <w:rsid w:val="00E77CE1"/>
    <w:rsid w:val="00E8041D"/>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64E"/>
    <w:rsid w:val="00E87822"/>
    <w:rsid w:val="00E87A9B"/>
    <w:rsid w:val="00E87D7F"/>
    <w:rsid w:val="00E87F70"/>
    <w:rsid w:val="00E90395"/>
    <w:rsid w:val="00E904F8"/>
    <w:rsid w:val="00E90719"/>
    <w:rsid w:val="00E90897"/>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CDC"/>
    <w:rsid w:val="00E9708E"/>
    <w:rsid w:val="00E973CE"/>
    <w:rsid w:val="00EA0829"/>
    <w:rsid w:val="00EA0BDF"/>
    <w:rsid w:val="00EA162D"/>
    <w:rsid w:val="00EA16D3"/>
    <w:rsid w:val="00EA1C83"/>
    <w:rsid w:val="00EA1F15"/>
    <w:rsid w:val="00EA2847"/>
    <w:rsid w:val="00EA2949"/>
    <w:rsid w:val="00EA29CF"/>
    <w:rsid w:val="00EA29F2"/>
    <w:rsid w:val="00EA2B3C"/>
    <w:rsid w:val="00EA3939"/>
    <w:rsid w:val="00EA438B"/>
    <w:rsid w:val="00EA5283"/>
    <w:rsid w:val="00EA5461"/>
    <w:rsid w:val="00EA580E"/>
    <w:rsid w:val="00EA583D"/>
    <w:rsid w:val="00EA64B0"/>
    <w:rsid w:val="00EA6B68"/>
    <w:rsid w:val="00EA745A"/>
    <w:rsid w:val="00EA7A41"/>
    <w:rsid w:val="00EB04A2"/>
    <w:rsid w:val="00EB0523"/>
    <w:rsid w:val="00EB077B"/>
    <w:rsid w:val="00EB0D19"/>
    <w:rsid w:val="00EB0D24"/>
    <w:rsid w:val="00EB21CF"/>
    <w:rsid w:val="00EB235D"/>
    <w:rsid w:val="00EB24A9"/>
    <w:rsid w:val="00EB2D96"/>
    <w:rsid w:val="00EB325F"/>
    <w:rsid w:val="00EB3D70"/>
    <w:rsid w:val="00EB3E22"/>
    <w:rsid w:val="00EB41B5"/>
    <w:rsid w:val="00EB48E5"/>
    <w:rsid w:val="00EB4C35"/>
    <w:rsid w:val="00EB4EA2"/>
    <w:rsid w:val="00EB583C"/>
    <w:rsid w:val="00EB5B44"/>
    <w:rsid w:val="00EB5D0E"/>
    <w:rsid w:val="00EB6685"/>
    <w:rsid w:val="00EB6B00"/>
    <w:rsid w:val="00EB7237"/>
    <w:rsid w:val="00EB73C3"/>
    <w:rsid w:val="00EB7B69"/>
    <w:rsid w:val="00EC168A"/>
    <w:rsid w:val="00EC1D1E"/>
    <w:rsid w:val="00EC1DF7"/>
    <w:rsid w:val="00EC21DB"/>
    <w:rsid w:val="00EC2605"/>
    <w:rsid w:val="00EC27C6"/>
    <w:rsid w:val="00EC3075"/>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27F9"/>
    <w:rsid w:val="00ED2A60"/>
    <w:rsid w:val="00ED3808"/>
    <w:rsid w:val="00ED38F9"/>
    <w:rsid w:val="00ED454D"/>
    <w:rsid w:val="00ED4AFA"/>
    <w:rsid w:val="00ED61D7"/>
    <w:rsid w:val="00ED635F"/>
    <w:rsid w:val="00ED6BD6"/>
    <w:rsid w:val="00ED6E55"/>
    <w:rsid w:val="00ED78C9"/>
    <w:rsid w:val="00EE0624"/>
    <w:rsid w:val="00EE0D13"/>
    <w:rsid w:val="00EE13C4"/>
    <w:rsid w:val="00EE146A"/>
    <w:rsid w:val="00EE1F98"/>
    <w:rsid w:val="00EE280C"/>
    <w:rsid w:val="00EE28F5"/>
    <w:rsid w:val="00EE2C05"/>
    <w:rsid w:val="00EE2D81"/>
    <w:rsid w:val="00EE35AB"/>
    <w:rsid w:val="00EE41A4"/>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7CB"/>
    <w:rsid w:val="00F04A03"/>
    <w:rsid w:val="00F04AF7"/>
    <w:rsid w:val="00F04D4B"/>
    <w:rsid w:val="00F0528D"/>
    <w:rsid w:val="00F058BE"/>
    <w:rsid w:val="00F05A55"/>
    <w:rsid w:val="00F05A9D"/>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4746"/>
    <w:rsid w:val="00F151AF"/>
    <w:rsid w:val="00F15491"/>
    <w:rsid w:val="00F15FA5"/>
    <w:rsid w:val="00F163C6"/>
    <w:rsid w:val="00F1664B"/>
    <w:rsid w:val="00F168FA"/>
    <w:rsid w:val="00F16A6F"/>
    <w:rsid w:val="00F16F27"/>
    <w:rsid w:val="00F16F51"/>
    <w:rsid w:val="00F1733E"/>
    <w:rsid w:val="00F17AAB"/>
    <w:rsid w:val="00F17C46"/>
    <w:rsid w:val="00F209B7"/>
    <w:rsid w:val="00F21135"/>
    <w:rsid w:val="00F21C5E"/>
    <w:rsid w:val="00F23D23"/>
    <w:rsid w:val="00F23D7E"/>
    <w:rsid w:val="00F243D8"/>
    <w:rsid w:val="00F243E4"/>
    <w:rsid w:val="00F25A4B"/>
    <w:rsid w:val="00F26E23"/>
    <w:rsid w:val="00F276AD"/>
    <w:rsid w:val="00F27994"/>
    <w:rsid w:val="00F27FAF"/>
    <w:rsid w:val="00F30648"/>
    <w:rsid w:val="00F30828"/>
    <w:rsid w:val="00F30B8E"/>
    <w:rsid w:val="00F313D6"/>
    <w:rsid w:val="00F31AED"/>
    <w:rsid w:val="00F31BF4"/>
    <w:rsid w:val="00F31EE4"/>
    <w:rsid w:val="00F32194"/>
    <w:rsid w:val="00F33417"/>
    <w:rsid w:val="00F33674"/>
    <w:rsid w:val="00F3387A"/>
    <w:rsid w:val="00F3398F"/>
    <w:rsid w:val="00F34480"/>
    <w:rsid w:val="00F34508"/>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379"/>
    <w:rsid w:val="00F434C6"/>
    <w:rsid w:val="00F43D4A"/>
    <w:rsid w:val="00F43F65"/>
    <w:rsid w:val="00F442FC"/>
    <w:rsid w:val="00F457DA"/>
    <w:rsid w:val="00F4591C"/>
    <w:rsid w:val="00F468C8"/>
    <w:rsid w:val="00F4766C"/>
    <w:rsid w:val="00F477F2"/>
    <w:rsid w:val="00F47DFD"/>
    <w:rsid w:val="00F507D1"/>
    <w:rsid w:val="00F50984"/>
    <w:rsid w:val="00F50B11"/>
    <w:rsid w:val="00F5103C"/>
    <w:rsid w:val="00F514A1"/>
    <w:rsid w:val="00F517C5"/>
    <w:rsid w:val="00F519CE"/>
    <w:rsid w:val="00F51ADA"/>
    <w:rsid w:val="00F51C70"/>
    <w:rsid w:val="00F527D0"/>
    <w:rsid w:val="00F528D3"/>
    <w:rsid w:val="00F53352"/>
    <w:rsid w:val="00F53713"/>
    <w:rsid w:val="00F54253"/>
    <w:rsid w:val="00F5450F"/>
    <w:rsid w:val="00F54D17"/>
    <w:rsid w:val="00F54F08"/>
    <w:rsid w:val="00F55874"/>
    <w:rsid w:val="00F55C20"/>
    <w:rsid w:val="00F55D60"/>
    <w:rsid w:val="00F570BF"/>
    <w:rsid w:val="00F57485"/>
    <w:rsid w:val="00F57752"/>
    <w:rsid w:val="00F601E1"/>
    <w:rsid w:val="00F607C5"/>
    <w:rsid w:val="00F60DEA"/>
    <w:rsid w:val="00F61363"/>
    <w:rsid w:val="00F62474"/>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09F"/>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606"/>
    <w:rsid w:val="00F97838"/>
    <w:rsid w:val="00FA007C"/>
    <w:rsid w:val="00FA070D"/>
    <w:rsid w:val="00FA1A18"/>
    <w:rsid w:val="00FA20F7"/>
    <w:rsid w:val="00FA2205"/>
    <w:rsid w:val="00FA2283"/>
    <w:rsid w:val="00FA22F2"/>
    <w:rsid w:val="00FA22F8"/>
    <w:rsid w:val="00FA2A95"/>
    <w:rsid w:val="00FA2BB3"/>
    <w:rsid w:val="00FA30F4"/>
    <w:rsid w:val="00FA3511"/>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04D"/>
    <w:rsid w:val="00FB3344"/>
    <w:rsid w:val="00FB3492"/>
    <w:rsid w:val="00FB3775"/>
    <w:rsid w:val="00FB3CA6"/>
    <w:rsid w:val="00FB413D"/>
    <w:rsid w:val="00FB4C80"/>
    <w:rsid w:val="00FB5944"/>
    <w:rsid w:val="00FB5AE1"/>
    <w:rsid w:val="00FB6087"/>
    <w:rsid w:val="00FB6A11"/>
    <w:rsid w:val="00FB6BA8"/>
    <w:rsid w:val="00FB7389"/>
    <w:rsid w:val="00FC0C83"/>
    <w:rsid w:val="00FC186B"/>
    <w:rsid w:val="00FC1DCB"/>
    <w:rsid w:val="00FC2019"/>
    <w:rsid w:val="00FC2E17"/>
    <w:rsid w:val="00FC3355"/>
    <w:rsid w:val="00FC3547"/>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0E83"/>
    <w:rsid w:val="00FE1840"/>
    <w:rsid w:val="00FE1F53"/>
    <w:rsid w:val="00FE220A"/>
    <w:rsid w:val="00FE2365"/>
    <w:rsid w:val="00FE32C1"/>
    <w:rsid w:val="00FE37D0"/>
    <w:rsid w:val="00FE3FFB"/>
    <w:rsid w:val="00FE48EB"/>
    <w:rsid w:val="00FE4C7B"/>
    <w:rsid w:val="00FE4CA9"/>
    <w:rsid w:val="00FE4D7E"/>
    <w:rsid w:val="00FE55A8"/>
    <w:rsid w:val="00FE5659"/>
    <w:rsid w:val="00FE57B9"/>
    <w:rsid w:val="00FE6380"/>
    <w:rsid w:val="00FE67E0"/>
    <w:rsid w:val="00FE6999"/>
    <w:rsid w:val="00FE6B82"/>
    <w:rsid w:val="00FE6CC5"/>
    <w:rsid w:val="00FE7336"/>
    <w:rsid w:val="00FE787C"/>
    <w:rsid w:val="00FF07B8"/>
    <w:rsid w:val="00FF0AFB"/>
    <w:rsid w:val="00FF10FD"/>
    <w:rsid w:val="00FF1F6E"/>
    <w:rsid w:val="00FF21AE"/>
    <w:rsid w:val="00FF302A"/>
    <w:rsid w:val="00FF3AEA"/>
    <w:rsid w:val="00FF3BB8"/>
    <w:rsid w:val="00FF45A5"/>
    <w:rsid w:val="00FF48A3"/>
    <w:rsid w:val="00FF4955"/>
    <w:rsid w:val="00FF4CD9"/>
    <w:rsid w:val="00FF4F60"/>
    <w:rsid w:val="00FF4F61"/>
    <w:rsid w:val="00FF5673"/>
    <w:rsid w:val="00FF587A"/>
    <w:rsid w:val="00FF5C91"/>
    <w:rsid w:val="00FF61FB"/>
    <w:rsid w:val="00FF6554"/>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EC0"/>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A5E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5EC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NormalText">
    <w:name w:val="3GPP Normal Text"/>
    <w:basedOn w:val="BodyText"/>
    <w:link w:val="3GPPNormalTextChar"/>
    <w:qFormat/>
    <w:rsid w:val="008F448C"/>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8F44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9143383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722777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ABE18-7E69-4857-9B89-B88BF9F94E50}">
  <ds:schemaRefs>
    <ds:schemaRef ds:uri="http://schemas.microsoft.com/sharepoint/v3/contenttype/forms"/>
  </ds:schemaRefs>
</ds:datastoreItem>
</file>

<file path=customXml/itemProps2.xml><?xml version="1.0" encoding="utf-8"?>
<ds:datastoreItem xmlns:ds="http://schemas.openxmlformats.org/officeDocument/2006/customXml" ds:itemID="{1E7C38A2-2456-4F8C-BD8D-22B83EC24C9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E5235D0-12C5-4426-A665-F944DCE3B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2798</Words>
  <Characters>15954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2022-11-07T01:48:00Z</dcterms:created>
  <dcterms:modified xsi:type="dcterms:W3CDTF">2022-11-07T01:48:00Z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